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51F3" w14:textId="77777777" w:rsidR="00C13493" w:rsidRPr="00C13493" w:rsidRDefault="00C13493" w:rsidP="00C13493">
      <w:pPr>
        <w:pStyle w:val="Heading3"/>
        <w:rPr>
          <w:rFonts w:eastAsia="Calibri" w:cstheme="minorHAnsi"/>
          <w:bCs/>
          <w:sz w:val="22"/>
          <w:szCs w:val="22"/>
        </w:rPr>
      </w:pPr>
    </w:p>
    <w:p w14:paraId="5935CCD7" w14:textId="77777777" w:rsidR="00C13493" w:rsidRPr="00C13493" w:rsidRDefault="00C13493" w:rsidP="00C13493"/>
    <w:p w14:paraId="00002DCD" w14:textId="5F6EB0A3" w:rsidR="00634C14" w:rsidRPr="00C444FD" w:rsidRDefault="00EC00A1" w:rsidP="00634C14">
      <w:pPr>
        <w:spacing w:before="14"/>
        <w:ind w:left="461" w:right="456"/>
        <w:jc w:val="center"/>
        <w:rPr>
          <w:rFonts w:ascii="Century Gothic" w:eastAsia="Garamond" w:hAnsi="Century Gothic" w:cs="Arial"/>
          <w:color w:val="FABF8F" w:themeColor="accent6" w:themeTint="99"/>
          <w:sz w:val="56"/>
          <w:szCs w:val="56"/>
        </w:rPr>
      </w:pPr>
      <w:r>
        <w:rPr>
          <w:rFonts w:ascii="Century Gothic" w:hAnsi="Century Gothic" w:cs="Arial"/>
          <w:color w:val="FABF8F" w:themeColor="accent6" w:themeTint="99"/>
          <w:w w:val="105"/>
          <w:sz w:val="56"/>
          <w:szCs w:val="56"/>
        </w:rPr>
        <w:t>Maintenance</w:t>
      </w:r>
      <w:r w:rsidR="00C444FD" w:rsidRPr="00C444FD">
        <w:rPr>
          <w:rFonts w:ascii="Century Gothic" w:hAnsi="Century Gothic" w:cs="Arial"/>
          <w:color w:val="FABF8F" w:themeColor="accent6" w:themeTint="99"/>
          <w:w w:val="105"/>
          <w:sz w:val="56"/>
          <w:szCs w:val="56"/>
        </w:rPr>
        <w:t xml:space="preserve"> Grader / </w:t>
      </w:r>
      <w:r w:rsidR="00C444FD">
        <w:rPr>
          <w:rFonts w:ascii="Century Gothic" w:hAnsi="Century Gothic" w:cs="Arial"/>
          <w:color w:val="FABF8F" w:themeColor="accent6" w:themeTint="99"/>
          <w:w w:val="105"/>
          <w:sz w:val="56"/>
          <w:szCs w:val="56"/>
        </w:rPr>
        <w:t xml:space="preserve">  </w:t>
      </w:r>
      <w:r>
        <w:rPr>
          <w:rFonts w:ascii="Century Gothic" w:hAnsi="Century Gothic" w:cs="Arial"/>
          <w:color w:val="FABF8F" w:themeColor="accent6" w:themeTint="99"/>
          <w:w w:val="105"/>
          <w:sz w:val="56"/>
          <w:szCs w:val="56"/>
        </w:rPr>
        <w:t>P</w:t>
      </w:r>
      <w:r w:rsidR="00C444FD" w:rsidRPr="00C444FD">
        <w:rPr>
          <w:rFonts w:ascii="Century Gothic" w:hAnsi="Century Gothic" w:cs="Arial"/>
          <w:color w:val="FABF8F" w:themeColor="accent6" w:themeTint="99"/>
          <w:w w:val="105"/>
          <w:sz w:val="56"/>
          <w:szCs w:val="56"/>
        </w:rPr>
        <w:t>lant Operator</w:t>
      </w:r>
    </w:p>
    <w:p w14:paraId="21E9AED9" w14:textId="77777777" w:rsidR="005912A0" w:rsidRDefault="005912A0" w:rsidP="00634C14">
      <w:pPr>
        <w:tabs>
          <w:tab w:val="left" w:pos="8647"/>
        </w:tabs>
        <w:autoSpaceDE w:val="0"/>
        <w:autoSpaceDN w:val="0"/>
        <w:adjustRightInd w:val="0"/>
        <w:spacing w:before="60" w:after="60"/>
        <w:jc w:val="center"/>
        <w:rPr>
          <w:rFonts w:ascii="Calibri Light" w:hAnsi="Calibri Light" w:cs="Arial"/>
          <w:bCs/>
          <w:iCs/>
          <w:color w:val="FABF8F" w:themeColor="accent6" w:themeTint="99"/>
          <w:sz w:val="40"/>
          <w:szCs w:val="40"/>
        </w:rPr>
      </w:pPr>
    </w:p>
    <w:p w14:paraId="1CE5761B" w14:textId="77777777" w:rsidR="00634C14" w:rsidRPr="00BE61ED" w:rsidRDefault="00634C14" w:rsidP="00634C14">
      <w:pPr>
        <w:tabs>
          <w:tab w:val="left" w:pos="8647"/>
        </w:tabs>
        <w:autoSpaceDE w:val="0"/>
        <w:autoSpaceDN w:val="0"/>
        <w:adjustRightInd w:val="0"/>
        <w:spacing w:before="60" w:after="60"/>
        <w:jc w:val="center"/>
        <w:rPr>
          <w:rFonts w:ascii="Century Gothic" w:hAnsi="Century Gothic" w:cs="Arial"/>
          <w:bCs/>
          <w:iCs/>
          <w:color w:val="FABF8F" w:themeColor="accent6" w:themeTint="99"/>
          <w:sz w:val="56"/>
          <w:szCs w:val="56"/>
        </w:rPr>
      </w:pPr>
      <w:r w:rsidRPr="00BE61ED">
        <w:rPr>
          <w:rFonts w:ascii="Century Gothic" w:hAnsi="Century Gothic" w:cs="Arial"/>
          <w:bCs/>
          <w:iCs/>
          <w:color w:val="FABF8F" w:themeColor="accent6" w:themeTint="99"/>
          <w:sz w:val="56"/>
          <w:szCs w:val="56"/>
        </w:rPr>
        <w:t>Position Description</w:t>
      </w:r>
    </w:p>
    <w:p w14:paraId="29F09EB6" w14:textId="7BEE37A8" w:rsidR="00ED5FBB" w:rsidRPr="00BE61ED" w:rsidRDefault="00ED5FBB" w:rsidP="00ED5FBB">
      <w:pPr>
        <w:jc w:val="center"/>
        <w:rPr>
          <w:rStyle w:val="Heading1Char"/>
          <w:color w:val="FABF8F" w:themeColor="accent6" w:themeTint="99"/>
          <w:sz w:val="24"/>
          <w:szCs w:val="24"/>
        </w:rPr>
      </w:pPr>
      <w:r w:rsidRPr="0899ACE2">
        <w:rPr>
          <w:rStyle w:val="Heading1Char"/>
          <w:color w:val="FABF8F" w:themeColor="accent6" w:themeTint="99"/>
          <w:sz w:val="24"/>
          <w:szCs w:val="24"/>
        </w:rPr>
        <w:t xml:space="preserve">Date last reviewed: </w:t>
      </w:r>
      <w:r w:rsidR="77EBDCF0" w:rsidRPr="0899ACE2">
        <w:rPr>
          <w:rStyle w:val="Heading1Char"/>
          <w:color w:val="FABF8F" w:themeColor="accent6" w:themeTint="99"/>
          <w:sz w:val="24"/>
          <w:szCs w:val="24"/>
        </w:rPr>
        <w:t>30 July 2025</w:t>
      </w:r>
    </w:p>
    <w:p w14:paraId="0F0568BD" w14:textId="77777777" w:rsidR="00C13493" w:rsidRPr="00C13493" w:rsidRDefault="005912A0" w:rsidP="00C13493">
      <w:r w:rsidRPr="009F7E3E">
        <w:rPr>
          <w:rFonts w:ascii="Arial" w:hAnsi="Arial" w:cs="Arial"/>
          <w:noProof/>
          <w:color w:val="4A442A" w:themeColor="background2" w:themeShade="40"/>
          <w:lang w:eastAsia="en-AU"/>
        </w:rPr>
        <w:drawing>
          <wp:anchor distT="0" distB="0" distL="114300" distR="114300" simplePos="0" relativeHeight="251658240" behindDoc="0" locked="0" layoutInCell="1" allowOverlap="1" wp14:anchorId="54772127" wp14:editId="793FC508">
            <wp:simplePos x="0" y="0"/>
            <wp:positionH relativeFrom="margin">
              <wp:posOffset>1085850</wp:posOffset>
            </wp:positionH>
            <wp:positionV relativeFrom="paragraph">
              <wp:posOffset>205105</wp:posOffset>
            </wp:positionV>
            <wp:extent cx="3657829" cy="4772025"/>
            <wp:effectExtent l="0" t="0" r="0" b="0"/>
            <wp:wrapNone/>
            <wp:docPr id="1" name="Picture 1" descr="F:\LOGOS\Presentation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\Presentation1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29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FCC1D" w14:textId="77777777" w:rsidR="00C13493" w:rsidRPr="00C13493" w:rsidRDefault="00C13493" w:rsidP="00C13493"/>
    <w:p w14:paraId="709649E0" w14:textId="77777777" w:rsidR="00C13493" w:rsidRPr="00C13493" w:rsidRDefault="00C13493" w:rsidP="00C13493"/>
    <w:p w14:paraId="509D124E" w14:textId="77777777" w:rsidR="00C13493" w:rsidRPr="00C13493" w:rsidRDefault="00C13493" w:rsidP="00C13493"/>
    <w:p w14:paraId="34D424F6" w14:textId="77777777" w:rsidR="00C13493" w:rsidRPr="00C13493" w:rsidRDefault="00C13493" w:rsidP="00C13493"/>
    <w:p w14:paraId="499AB70D" w14:textId="77777777" w:rsidR="00EF1E30" w:rsidRPr="00DF2591" w:rsidRDefault="00EF1E30" w:rsidP="00EF1E30">
      <w:pPr>
        <w:rPr>
          <w:rFonts w:ascii="Arial" w:eastAsia="Times New Roman" w:hAnsi="Arial" w:cs="Arial"/>
          <w:sz w:val="16"/>
        </w:rPr>
      </w:pPr>
    </w:p>
    <w:p w14:paraId="4F6D44B7" w14:textId="77777777" w:rsidR="00EF1E30" w:rsidRPr="00DF2591" w:rsidRDefault="00EF1E30" w:rsidP="00EF1E30">
      <w:pPr>
        <w:rPr>
          <w:rFonts w:ascii="Arial" w:eastAsia="Times New Roman" w:hAnsi="Arial" w:cs="Arial"/>
          <w:sz w:val="16"/>
        </w:rPr>
      </w:pPr>
    </w:p>
    <w:p w14:paraId="2DF1F5E6" w14:textId="77777777" w:rsidR="00EF1E30" w:rsidRPr="00DF2591" w:rsidRDefault="00EF1E30" w:rsidP="00EF1E30">
      <w:pPr>
        <w:rPr>
          <w:rFonts w:ascii="Arial" w:eastAsia="Times New Roman" w:hAnsi="Arial" w:cs="Arial"/>
          <w:sz w:val="16"/>
        </w:rPr>
      </w:pPr>
    </w:p>
    <w:p w14:paraId="36735518" w14:textId="77777777" w:rsidR="00EF1E30" w:rsidRPr="00DF2591" w:rsidRDefault="00EF1E30" w:rsidP="00EF1E30">
      <w:pPr>
        <w:rPr>
          <w:rFonts w:ascii="Arial" w:eastAsia="Times New Roman" w:hAnsi="Arial" w:cs="Arial"/>
          <w:sz w:val="16"/>
        </w:rPr>
      </w:pPr>
    </w:p>
    <w:p w14:paraId="019439B6" w14:textId="77777777" w:rsidR="00EF1E30" w:rsidRPr="00DF2591" w:rsidRDefault="00EF1E30" w:rsidP="00EF1E30">
      <w:pPr>
        <w:rPr>
          <w:rFonts w:ascii="Arial" w:eastAsia="Times New Roman" w:hAnsi="Arial" w:cs="Arial"/>
          <w:sz w:val="16"/>
        </w:rPr>
      </w:pPr>
    </w:p>
    <w:p w14:paraId="2E76B33D" w14:textId="77777777" w:rsidR="00EF1E30" w:rsidRPr="00DF2591" w:rsidRDefault="00EF1E30" w:rsidP="00EF1E30">
      <w:pPr>
        <w:rPr>
          <w:rFonts w:ascii="Arial" w:eastAsia="Times New Roman" w:hAnsi="Arial" w:cs="Arial"/>
          <w:sz w:val="16"/>
        </w:rPr>
      </w:pPr>
    </w:p>
    <w:p w14:paraId="1AC706E0" w14:textId="77777777" w:rsidR="00EF1E30" w:rsidRPr="00DF2591" w:rsidRDefault="00EF1E30" w:rsidP="00EF1E30">
      <w:pPr>
        <w:rPr>
          <w:rFonts w:ascii="Arial" w:eastAsia="Times New Roman" w:hAnsi="Arial" w:cs="Arial"/>
          <w:sz w:val="16"/>
        </w:rPr>
      </w:pPr>
    </w:p>
    <w:p w14:paraId="605F8AF0" w14:textId="77777777" w:rsidR="00C13493" w:rsidRPr="00C13493" w:rsidRDefault="00C13493" w:rsidP="00C13493">
      <w:pPr>
        <w:pStyle w:val="Heading3"/>
      </w:pPr>
    </w:p>
    <w:p w14:paraId="4C620D4A" w14:textId="77777777" w:rsidR="00C13493" w:rsidRPr="00C13493" w:rsidRDefault="00C13493" w:rsidP="00C13493">
      <w:pPr>
        <w:pStyle w:val="Heading3"/>
      </w:pPr>
    </w:p>
    <w:p w14:paraId="68A4A7D9" w14:textId="77777777" w:rsidR="00C13493" w:rsidRPr="00C13493" w:rsidRDefault="00C13493" w:rsidP="00C13493">
      <w:pPr>
        <w:jc w:val="center"/>
        <w:rPr>
          <w:sz w:val="24"/>
          <w:lang w:val="en-US"/>
        </w:rPr>
      </w:pPr>
    </w:p>
    <w:p w14:paraId="0FC8131E" w14:textId="77777777" w:rsidR="00C13493" w:rsidRPr="00C13493" w:rsidRDefault="00C13493" w:rsidP="00C13493">
      <w:pPr>
        <w:spacing w:after="0" w:line="240" w:lineRule="auto"/>
        <w:ind w:left="426"/>
        <w:jc w:val="center"/>
        <w:rPr>
          <w:rFonts w:eastAsia="Times New Roman" w:cstheme="minorHAnsi"/>
          <w:color w:val="808080"/>
          <w:sz w:val="28"/>
          <w:szCs w:val="22"/>
          <w:lang w:val="en-US"/>
        </w:rPr>
      </w:pPr>
    </w:p>
    <w:p w14:paraId="09920CDD" w14:textId="77777777" w:rsidR="00C13493" w:rsidRPr="00C13493" w:rsidRDefault="00C13493" w:rsidP="00C13493">
      <w:pPr>
        <w:pStyle w:val="Heading3"/>
        <w:jc w:val="center"/>
        <w:rPr>
          <w:rFonts w:eastAsia="Times New Roman" w:cstheme="minorHAnsi"/>
          <w:color w:val="808080"/>
          <w:sz w:val="22"/>
          <w:szCs w:val="22"/>
          <w:lang w:val="en-US"/>
        </w:rPr>
      </w:pPr>
    </w:p>
    <w:p w14:paraId="43043F25" w14:textId="77777777" w:rsidR="000E408E" w:rsidRDefault="000E408E" w:rsidP="000E408E">
      <w:pPr>
        <w:rPr>
          <w:rFonts w:eastAsia="Calibri" w:cstheme="minorHAnsi"/>
          <w:bCs/>
          <w:sz w:val="22"/>
          <w:szCs w:val="22"/>
        </w:rPr>
      </w:pPr>
      <w:bookmarkStart w:id="0" w:name="_Toc200334368"/>
      <w:bookmarkStart w:id="1" w:name="_Toc202009388"/>
    </w:p>
    <w:p w14:paraId="14F74583" w14:textId="77777777" w:rsidR="00D71F58" w:rsidRDefault="000E408E" w:rsidP="00ED5FBB">
      <w:pPr>
        <w:jc w:val="left"/>
        <w:rPr>
          <w:rStyle w:val="Heading1Char"/>
        </w:rPr>
      </w:pPr>
      <w:r>
        <w:rPr>
          <w:rStyle w:val="Heading1Char"/>
        </w:rPr>
        <w:t xml:space="preserve">    </w:t>
      </w:r>
    </w:p>
    <w:p w14:paraId="6D32689C" w14:textId="77777777" w:rsidR="00D71F58" w:rsidRDefault="00D71F58" w:rsidP="00D71F58">
      <w:pPr>
        <w:rPr>
          <w:rStyle w:val="Heading1Char"/>
        </w:rPr>
      </w:pPr>
    </w:p>
    <w:p w14:paraId="41E42773" w14:textId="0F2EF1BE" w:rsidR="00C444FD" w:rsidRDefault="00D71F58" w:rsidP="00D71F58">
      <w:pPr>
        <w:spacing w:after="0"/>
        <w:ind w:firstLine="360"/>
        <w:rPr>
          <w:rStyle w:val="Heading1Char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8241" behindDoc="0" locked="0" layoutInCell="1" allowOverlap="1" wp14:anchorId="1E76CB61" wp14:editId="4E650B4C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838200" cy="913130"/>
            <wp:effectExtent l="0" t="0" r="0" b="127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0A1">
        <w:rPr>
          <w:rStyle w:val="Heading1Char"/>
        </w:rPr>
        <w:t>Maintenance</w:t>
      </w:r>
      <w:r w:rsidR="00C444FD">
        <w:rPr>
          <w:rStyle w:val="Heading1Char"/>
        </w:rPr>
        <w:t xml:space="preserve"> Grader</w:t>
      </w:r>
    </w:p>
    <w:p w14:paraId="68CA4D80" w14:textId="16FCC916" w:rsidR="0082191F" w:rsidRPr="000E408E" w:rsidRDefault="00C444FD" w:rsidP="00D71F58">
      <w:pPr>
        <w:spacing w:after="0"/>
        <w:ind w:firstLine="360"/>
        <w:rPr>
          <w:rFonts w:cs="Arial"/>
        </w:rPr>
      </w:pPr>
      <w:r>
        <w:rPr>
          <w:rStyle w:val="Heading1Char"/>
        </w:rPr>
        <w:t>Plant Operator</w:t>
      </w:r>
      <w:r w:rsidR="000E408E" w:rsidRPr="000E408E">
        <w:rPr>
          <w:color w:val="365F91" w:themeColor="accent1" w:themeShade="BF"/>
        </w:rPr>
        <w:t xml:space="preserve">   </w:t>
      </w:r>
      <w:r w:rsidR="000E408E">
        <w:rPr>
          <w:color w:val="365F91" w:themeColor="accent1" w:themeShade="BF"/>
        </w:rPr>
        <w:t xml:space="preserve">                                                            </w:t>
      </w:r>
    </w:p>
    <w:p w14:paraId="340C28D4" w14:textId="77777777" w:rsidR="0082191F" w:rsidRDefault="0082191F" w:rsidP="00D71F58">
      <w:pPr>
        <w:pStyle w:val="Heading1"/>
        <w:spacing w:before="0"/>
        <w:ind w:firstLine="360"/>
        <w:jc w:val="left"/>
      </w:pPr>
      <w:r w:rsidRPr="002522BF">
        <w:t>Position Description</w:t>
      </w:r>
      <w:bookmarkEnd w:id="0"/>
      <w:bookmarkEnd w:id="1"/>
    </w:p>
    <w:p w14:paraId="5187141F" w14:textId="77777777" w:rsidR="0082191F" w:rsidRDefault="0082191F" w:rsidP="0082191F">
      <w:pPr>
        <w:pStyle w:val="Heading2"/>
        <w:spacing w:before="0"/>
        <w:ind w:left="735"/>
      </w:pPr>
    </w:p>
    <w:p w14:paraId="461BD190" w14:textId="77777777" w:rsidR="0082191F" w:rsidRDefault="0082191F" w:rsidP="0082191F">
      <w:pPr>
        <w:pStyle w:val="Heading2"/>
        <w:keepLines w:val="0"/>
        <w:numPr>
          <w:ilvl w:val="0"/>
          <w:numId w:val="14"/>
        </w:numPr>
        <w:spacing w:before="0" w:after="120" w:line="240" w:lineRule="auto"/>
        <w:jc w:val="left"/>
      </w:pPr>
      <w:r>
        <w:t xml:space="preserve">Incumbent </w:t>
      </w:r>
    </w:p>
    <w:p w14:paraId="34435529" w14:textId="571718AD" w:rsidR="0082191F" w:rsidRDefault="0082191F" w:rsidP="00F3610D">
      <w:pPr>
        <w:pStyle w:val="Norm6pt"/>
        <w:tabs>
          <w:tab w:val="left" w:pos="3261"/>
        </w:tabs>
        <w:spacing w:before="0"/>
      </w:pPr>
      <w:r w:rsidRPr="00167F63">
        <w:rPr>
          <w:b/>
        </w:rPr>
        <w:t>Name</w:t>
      </w:r>
      <w:r>
        <w:t xml:space="preserve">:  </w:t>
      </w:r>
      <w:r w:rsidR="000D2D29">
        <w:tab/>
      </w:r>
      <w:r w:rsidR="000D2D29">
        <w:tab/>
      </w:r>
      <w:r>
        <w:tab/>
      </w:r>
      <w:r>
        <w:tab/>
      </w:r>
    </w:p>
    <w:p w14:paraId="1626C330" w14:textId="2C1A9684" w:rsidR="0082191F" w:rsidRDefault="0082191F" w:rsidP="00F3610D">
      <w:pPr>
        <w:pStyle w:val="Norm6pt"/>
        <w:tabs>
          <w:tab w:val="left" w:pos="3261"/>
        </w:tabs>
        <w:spacing w:before="0"/>
      </w:pPr>
      <w:r w:rsidRPr="00167F63">
        <w:rPr>
          <w:b/>
        </w:rPr>
        <w:t>Date Commenced:</w:t>
      </w:r>
      <w:r>
        <w:tab/>
      </w:r>
    </w:p>
    <w:p w14:paraId="681AD23D" w14:textId="77777777" w:rsidR="00547D2F" w:rsidRPr="00CF524D" w:rsidRDefault="00547D2F" w:rsidP="00F3610D">
      <w:pPr>
        <w:pStyle w:val="Norm6pt"/>
        <w:tabs>
          <w:tab w:val="left" w:pos="3261"/>
        </w:tabs>
        <w:spacing w:before="0"/>
      </w:pPr>
    </w:p>
    <w:p w14:paraId="68006B23" w14:textId="77777777" w:rsidR="0082191F" w:rsidRDefault="0082191F" w:rsidP="0082191F">
      <w:pPr>
        <w:pStyle w:val="Heading2"/>
        <w:keepLines w:val="0"/>
        <w:numPr>
          <w:ilvl w:val="0"/>
          <w:numId w:val="14"/>
        </w:numPr>
        <w:spacing w:before="0" w:after="120" w:line="240" w:lineRule="auto"/>
      </w:pPr>
      <w:r>
        <w:t>Industrial Instrument and Level</w:t>
      </w:r>
    </w:p>
    <w:p w14:paraId="731B1D04" w14:textId="76F17E4A" w:rsidR="0082191F" w:rsidRDefault="00C444FD" w:rsidP="00F3610D">
      <w:pPr>
        <w:pStyle w:val="Norm6pt"/>
      </w:pPr>
      <w:r>
        <w:t>Level 4</w:t>
      </w:r>
      <w:r w:rsidR="000D7C4A">
        <w:t>, Local Government Industry Award</w:t>
      </w:r>
    </w:p>
    <w:p w14:paraId="72351398" w14:textId="77777777" w:rsidR="00547D2F" w:rsidRPr="001331DB" w:rsidRDefault="00547D2F" w:rsidP="00F3610D">
      <w:pPr>
        <w:pStyle w:val="Norm6pt"/>
      </w:pPr>
    </w:p>
    <w:p w14:paraId="793D92D8" w14:textId="77777777" w:rsidR="0082191F" w:rsidRDefault="0082191F" w:rsidP="0082191F">
      <w:pPr>
        <w:pStyle w:val="Heading2"/>
        <w:keepLines w:val="0"/>
        <w:numPr>
          <w:ilvl w:val="0"/>
          <w:numId w:val="14"/>
        </w:numPr>
        <w:spacing w:before="0" w:after="120" w:line="240" w:lineRule="auto"/>
      </w:pPr>
      <w:r>
        <w:t>Position Summary</w:t>
      </w:r>
    </w:p>
    <w:p w14:paraId="4A376693" w14:textId="77777777" w:rsidR="00C444FD" w:rsidRPr="0062151B" w:rsidRDefault="00C444FD" w:rsidP="00C444FD">
      <w:pPr>
        <w:numPr>
          <w:ilvl w:val="1"/>
          <w:numId w:val="44"/>
        </w:numPr>
        <w:spacing w:after="0" w:line="240" w:lineRule="auto"/>
        <w:jc w:val="left"/>
        <w:rPr>
          <w:sz w:val="22"/>
          <w:szCs w:val="22"/>
        </w:rPr>
      </w:pPr>
      <w:r w:rsidRPr="0062151B">
        <w:rPr>
          <w:sz w:val="22"/>
          <w:szCs w:val="22"/>
        </w:rPr>
        <w:t>To work cohesively with staff to produce quality roads and associated works in accordance with our pro</w:t>
      </w:r>
      <w:r>
        <w:rPr>
          <w:sz w:val="22"/>
          <w:szCs w:val="22"/>
        </w:rPr>
        <w:t>gramme and commitment to safety</w:t>
      </w:r>
    </w:p>
    <w:p w14:paraId="4A66E3DA" w14:textId="77777777" w:rsidR="00C444FD" w:rsidRPr="0062151B" w:rsidRDefault="00C444FD" w:rsidP="00C444FD">
      <w:pPr>
        <w:spacing w:after="0" w:line="240" w:lineRule="auto"/>
        <w:ind w:left="1440"/>
        <w:jc w:val="left"/>
        <w:rPr>
          <w:sz w:val="16"/>
          <w:szCs w:val="16"/>
        </w:rPr>
      </w:pPr>
    </w:p>
    <w:p w14:paraId="684002DA" w14:textId="59369FFE" w:rsidR="00C444FD" w:rsidRPr="0062151B" w:rsidRDefault="00C444FD" w:rsidP="00C444FD">
      <w:pPr>
        <w:numPr>
          <w:ilvl w:val="1"/>
          <w:numId w:val="44"/>
        </w:numPr>
        <w:spacing w:after="0" w:line="240" w:lineRule="auto"/>
        <w:jc w:val="left"/>
        <w:rPr>
          <w:sz w:val="22"/>
          <w:szCs w:val="22"/>
        </w:rPr>
      </w:pPr>
      <w:r w:rsidRPr="0062151B">
        <w:rPr>
          <w:sz w:val="22"/>
          <w:szCs w:val="22"/>
        </w:rPr>
        <w:t>To operate within the directives of the Works Supervisor an</w:t>
      </w:r>
      <w:r>
        <w:rPr>
          <w:sz w:val="22"/>
          <w:szCs w:val="22"/>
        </w:rPr>
        <w:t xml:space="preserve">d </w:t>
      </w:r>
      <w:r w:rsidR="00EC00A1">
        <w:rPr>
          <w:sz w:val="22"/>
          <w:szCs w:val="22"/>
        </w:rPr>
        <w:t>Director of Infrastructure</w:t>
      </w:r>
    </w:p>
    <w:p w14:paraId="7ABA4B2B" w14:textId="77777777" w:rsidR="00C444FD" w:rsidRPr="0062151B" w:rsidRDefault="00C444FD" w:rsidP="00C444FD">
      <w:pPr>
        <w:spacing w:after="0" w:line="240" w:lineRule="auto"/>
        <w:ind w:left="1440"/>
        <w:jc w:val="left"/>
        <w:rPr>
          <w:sz w:val="16"/>
          <w:szCs w:val="16"/>
        </w:rPr>
      </w:pPr>
    </w:p>
    <w:p w14:paraId="57E2B8FD" w14:textId="77777777" w:rsidR="00C444FD" w:rsidRPr="0062151B" w:rsidRDefault="00C444FD" w:rsidP="00C444FD">
      <w:pPr>
        <w:numPr>
          <w:ilvl w:val="1"/>
          <w:numId w:val="44"/>
        </w:numPr>
        <w:spacing w:after="0" w:line="240" w:lineRule="auto"/>
        <w:jc w:val="left"/>
        <w:rPr>
          <w:sz w:val="22"/>
          <w:szCs w:val="22"/>
        </w:rPr>
      </w:pPr>
      <w:r w:rsidRPr="0062151B">
        <w:rPr>
          <w:sz w:val="22"/>
          <w:szCs w:val="22"/>
        </w:rPr>
        <w:t>To work as a team member in the Work Crew ensuring that all construction and maintenance needs of Council are met eff</w:t>
      </w:r>
      <w:r>
        <w:rPr>
          <w:sz w:val="22"/>
          <w:szCs w:val="22"/>
        </w:rPr>
        <w:t>ectively, efficiently and safely</w:t>
      </w:r>
      <w:r w:rsidRPr="0062151B">
        <w:rPr>
          <w:sz w:val="22"/>
          <w:szCs w:val="22"/>
        </w:rPr>
        <w:t>.</w:t>
      </w:r>
    </w:p>
    <w:p w14:paraId="2FDFB23B" w14:textId="77777777" w:rsidR="00C444FD" w:rsidRPr="0062151B" w:rsidRDefault="00C444FD" w:rsidP="00C444FD">
      <w:pPr>
        <w:spacing w:after="0" w:line="240" w:lineRule="auto"/>
        <w:ind w:left="1440"/>
        <w:jc w:val="left"/>
        <w:rPr>
          <w:sz w:val="16"/>
          <w:szCs w:val="16"/>
        </w:rPr>
      </w:pPr>
    </w:p>
    <w:p w14:paraId="33C53FA0" w14:textId="77777777" w:rsidR="00C444FD" w:rsidRPr="0062151B" w:rsidRDefault="00C444FD" w:rsidP="00C444FD">
      <w:pPr>
        <w:numPr>
          <w:ilvl w:val="1"/>
          <w:numId w:val="44"/>
        </w:numPr>
        <w:spacing w:after="0" w:line="240" w:lineRule="auto"/>
        <w:jc w:val="left"/>
        <w:rPr>
          <w:sz w:val="22"/>
          <w:szCs w:val="22"/>
        </w:rPr>
      </w:pPr>
      <w:r w:rsidRPr="0062151B">
        <w:rPr>
          <w:sz w:val="22"/>
          <w:szCs w:val="22"/>
        </w:rPr>
        <w:t>To operate and maintain all plant and equipment in an effec</w:t>
      </w:r>
      <w:r>
        <w:rPr>
          <w:sz w:val="22"/>
          <w:szCs w:val="22"/>
        </w:rPr>
        <w:t>tive, efficient and safe manner</w:t>
      </w:r>
    </w:p>
    <w:p w14:paraId="3126ADD3" w14:textId="77777777" w:rsidR="00C444FD" w:rsidRPr="0062151B" w:rsidRDefault="00C444FD" w:rsidP="00C444FD">
      <w:pPr>
        <w:spacing w:after="0" w:line="240" w:lineRule="auto"/>
        <w:ind w:left="1440"/>
        <w:jc w:val="left"/>
        <w:rPr>
          <w:sz w:val="16"/>
          <w:szCs w:val="16"/>
        </w:rPr>
      </w:pPr>
    </w:p>
    <w:p w14:paraId="33E7432E" w14:textId="77777777" w:rsidR="00C444FD" w:rsidRPr="00547D2F" w:rsidRDefault="00C444FD" w:rsidP="00C444FD">
      <w:pPr>
        <w:numPr>
          <w:ilvl w:val="1"/>
          <w:numId w:val="44"/>
        </w:numPr>
        <w:spacing w:after="0" w:line="360" w:lineRule="auto"/>
        <w:jc w:val="left"/>
        <w:rPr>
          <w:szCs w:val="24"/>
        </w:rPr>
      </w:pPr>
      <w:r w:rsidRPr="0062151B">
        <w:rPr>
          <w:sz w:val="22"/>
          <w:szCs w:val="22"/>
        </w:rPr>
        <w:t>To do any General Duties, Main</w:t>
      </w:r>
      <w:r>
        <w:rPr>
          <w:sz w:val="22"/>
          <w:szCs w:val="22"/>
        </w:rPr>
        <w:t>tenance or Spraying as required</w:t>
      </w:r>
    </w:p>
    <w:p w14:paraId="4A091925" w14:textId="77777777" w:rsidR="00547D2F" w:rsidRDefault="00547D2F" w:rsidP="00547D2F">
      <w:pPr>
        <w:pStyle w:val="ListParagraph"/>
        <w:rPr>
          <w:szCs w:val="24"/>
        </w:rPr>
      </w:pPr>
    </w:p>
    <w:p w14:paraId="5A168DB0" w14:textId="77777777" w:rsidR="0082191F" w:rsidRDefault="0082191F" w:rsidP="0082191F">
      <w:pPr>
        <w:pStyle w:val="Heading2"/>
        <w:keepLines w:val="0"/>
        <w:numPr>
          <w:ilvl w:val="0"/>
          <w:numId w:val="14"/>
        </w:numPr>
        <w:spacing w:before="0" w:after="120" w:line="240" w:lineRule="auto"/>
        <w:jc w:val="left"/>
      </w:pPr>
      <w:r w:rsidRPr="001D1617">
        <w:t>Requirements of Position</w:t>
      </w:r>
    </w:p>
    <w:p w14:paraId="2E466C56" w14:textId="77777777" w:rsidR="002F2FBC" w:rsidRPr="002F2FBC" w:rsidRDefault="002F2FBC" w:rsidP="002F2FBC">
      <w:pPr>
        <w:pStyle w:val="ListParagraph"/>
        <w:numPr>
          <w:ilvl w:val="0"/>
          <w:numId w:val="18"/>
        </w:numPr>
        <w:spacing w:after="0"/>
        <w:contextualSpacing w:val="0"/>
        <w:jc w:val="left"/>
        <w:outlineLvl w:val="2"/>
        <w:rPr>
          <w:smallCaps/>
          <w:vanish/>
          <w:spacing w:val="5"/>
          <w:sz w:val="24"/>
          <w:szCs w:val="24"/>
        </w:rPr>
      </w:pPr>
    </w:p>
    <w:p w14:paraId="5EB6D916" w14:textId="77777777" w:rsidR="002F2FBC" w:rsidRPr="002F2FBC" w:rsidRDefault="002F2FBC" w:rsidP="002F2FBC">
      <w:pPr>
        <w:pStyle w:val="ListParagraph"/>
        <w:numPr>
          <w:ilvl w:val="0"/>
          <w:numId w:val="18"/>
        </w:numPr>
        <w:spacing w:after="0"/>
        <w:contextualSpacing w:val="0"/>
        <w:jc w:val="left"/>
        <w:outlineLvl w:val="2"/>
        <w:rPr>
          <w:smallCaps/>
          <w:vanish/>
          <w:spacing w:val="5"/>
          <w:sz w:val="24"/>
          <w:szCs w:val="24"/>
        </w:rPr>
      </w:pPr>
    </w:p>
    <w:p w14:paraId="27B30386" w14:textId="77777777" w:rsidR="002F2FBC" w:rsidRPr="002F2FBC" w:rsidRDefault="002F2FBC" w:rsidP="002F2FBC">
      <w:pPr>
        <w:pStyle w:val="ListParagraph"/>
        <w:numPr>
          <w:ilvl w:val="0"/>
          <w:numId w:val="18"/>
        </w:numPr>
        <w:spacing w:after="0"/>
        <w:contextualSpacing w:val="0"/>
        <w:jc w:val="left"/>
        <w:outlineLvl w:val="2"/>
        <w:rPr>
          <w:smallCaps/>
          <w:vanish/>
          <w:spacing w:val="5"/>
          <w:sz w:val="24"/>
          <w:szCs w:val="24"/>
        </w:rPr>
      </w:pPr>
    </w:p>
    <w:p w14:paraId="199B000D" w14:textId="77777777" w:rsidR="002F2FBC" w:rsidRPr="002F2FBC" w:rsidRDefault="002F2FBC" w:rsidP="002F2FBC">
      <w:pPr>
        <w:pStyle w:val="ListParagraph"/>
        <w:numPr>
          <w:ilvl w:val="0"/>
          <w:numId w:val="18"/>
        </w:numPr>
        <w:spacing w:after="0"/>
        <w:contextualSpacing w:val="0"/>
        <w:jc w:val="left"/>
        <w:outlineLvl w:val="2"/>
        <w:rPr>
          <w:smallCaps/>
          <w:vanish/>
          <w:spacing w:val="5"/>
          <w:sz w:val="24"/>
          <w:szCs w:val="24"/>
        </w:rPr>
      </w:pPr>
    </w:p>
    <w:p w14:paraId="6A5DBA6D" w14:textId="77777777" w:rsidR="0082191F" w:rsidRDefault="0082191F" w:rsidP="0072053B">
      <w:pPr>
        <w:pStyle w:val="Heading3"/>
        <w:numPr>
          <w:ilvl w:val="1"/>
          <w:numId w:val="21"/>
        </w:numPr>
      </w:pPr>
      <w:r w:rsidRPr="005D6DA1">
        <w:t>Skills</w:t>
      </w:r>
    </w:p>
    <w:p w14:paraId="28C5E148" w14:textId="77777777" w:rsidR="0079475C" w:rsidRPr="0079475C" w:rsidRDefault="00A32E08" w:rsidP="0079475C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Developed</w:t>
      </w:r>
      <w:r w:rsidR="0079475C" w:rsidRPr="0079475C">
        <w:rPr>
          <w:lang w:eastAsia="en-AU"/>
        </w:rPr>
        <w:t xml:space="preserve"> time management and organisational skills</w:t>
      </w:r>
    </w:p>
    <w:p w14:paraId="4A606065" w14:textId="77777777" w:rsidR="0079475C" w:rsidRPr="0079475C" w:rsidRDefault="00A32E08" w:rsidP="0079475C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L</w:t>
      </w:r>
      <w:r w:rsidR="0079475C" w:rsidRPr="0079475C">
        <w:rPr>
          <w:lang w:eastAsia="en-AU"/>
        </w:rPr>
        <w:t>eadership skill</w:t>
      </w:r>
      <w:r w:rsidR="0079475C">
        <w:rPr>
          <w:lang w:eastAsia="en-AU"/>
        </w:rPr>
        <w:t>s</w:t>
      </w:r>
    </w:p>
    <w:p w14:paraId="6E5EE957" w14:textId="77777777" w:rsidR="0079475C" w:rsidRPr="0079475C" w:rsidRDefault="00A32E08" w:rsidP="0079475C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</w:t>
      </w:r>
      <w:r w:rsidR="0079475C">
        <w:rPr>
          <w:lang w:eastAsia="en-AU"/>
        </w:rPr>
        <w:t>eveloped interpersonal skills</w:t>
      </w:r>
    </w:p>
    <w:p w14:paraId="4A2AA8F7" w14:textId="77777777" w:rsidR="0079475C" w:rsidRPr="0079475C" w:rsidRDefault="00A32E08" w:rsidP="0079475C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</w:t>
      </w:r>
      <w:r w:rsidR="0079475C" w:rsidRPr="0079475C">
        <w:rPr>
          <w:lang w:eastAsia="en-AU"/>
        </w:rPr>
        <w:t>eveloped verbal a</w:t>
      </w:r>
      <w:r w:rsidR="0079475C">
        <w:rPr>
          <w:lang w:eastAsia="en-AU"/>
        </w:rPr>
        <w:t>nd written communication skills</w:t>
      </w:r>
    </w:p>
    <w:p w14:paraId="61A0D708" w14:textId="77777777" w:rsidR="0079475C" w:rsidRDefault="00A32E08" w:rsidP="0079475C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</w:t>
      </w:r>
      <w:r w:rsidR="0079475C">
        <w:rPr>
          <w:lang w:eastAsia="en-AU"/>
        </w:rPr>
        <w:t>eveloped negotiation skills</w:t>
      </w:r>
    </w:p>
    <w:p w14:paraId="72663CCC" w14:textId="77777777" w:rsidR="00547D2F" w:rsidRDefault="00547D2F" w:rsidP="00547D2F">
      <w:pPr>
        <w:pStyle w:val="Norm6pt"/>
        <w:rPr>
          <w:lang w:eastAsia="en-AU"/>
        </w:rPr>
      </w:pPr>
    </w:p>
    <w:p w14:paraId="573757B8" w14:textId="77777777" w:rsidR="00547D2F" w:rsidRDefault="00547D2F" w:rsidP="00547D2F">
      <w:pPr>
        <w:pStyle w:val="Norm6pt"/>
        <w:rPr>
          <w:lang w:eastAsia="en-AU"/>
        </w:rPr>
      </w:pPr>
    </w:p>
    <w:p w14:paraId="0CD3F4BA" w14:textId="77777777" w:rsidR="00EC00A1" w:rsidRDefault="00EC00A1" w:rsidP="00547D2F">
      <w:pPr>
        <w:pStyle w:val="Norm6pt"/>
        <w:rPr>
          <w:lang w:eastAsia="en-AU"/>
        </w:rPr>
      </w:pPr>
    </w:p>
    <w:p w14:paraId="17ED5BE1" w14:textId="77777777" w:rsidR="00EC00A1" w:rsidRPr="0079475C" w:rsidRDefault="00EC00A1" w:rsidP="00547D2F">
      <w:pPr>
        <w:pStyle w:val="Norm6pt"/>
        <w:rPr>
          <w:lang w:eastAsia="en-AU"/>
        </w:rPr>
      </w:pPr>
    </w:p>
    <w:p w14:paraId="012D0032" w14:textId="77777777" w:rsidR="00286593" w:rsidRPr="007F731C" w:rsidRDefault="00286593" w:rsidP="00286593">
      <w:pPr>
        <w:pStyle w:val="Norm6pt"/>
        <w:ind w:left="1440"/>
        <w:rPr>
          <w:lang w:eastAsia="en-AU"/>
        </w:rPr>
      </w:pPr>
    </w:p>
    <w:p w14:paraId="366D232E" w14:textId="77777777" w:rsidR="002F2FBC" w:rsidRPr="002F2FBC" w:rsidRDefault="002F2FBC" w:rsidP="002F2FBC">
      <w:pPr>
        <w:pStyle w:val="ListParagraph"/>
        <w:keepNext/>
        <w:numPr>
          <w:ilvl w:val="0"/>
          <w:numId w:val="19"/>
        </w:numPr>
        <w:spacing w:after="60" w:line="240" w:lineRule="auto"/>
        <w:contextualSpacing w:val="0"/>
        <w:jc w:val="left"/>
        <w:outlineLvl w:val="2"/>
        <w:rPr>
          <w:smallCaps/>
          <w:vanish/>
          <w:spacing w:val="5"/>
          <w:sz w:val="24"/>
          <w:szCs w:val="24"/>
        </w:rPr>
      </w:pPr>
    </w:p>
    <w:p w14:paraId="13EB6B37" w14:textId="77777777" w:rsidR="0082191F" w:rsidRDefault="0082191F" w:rsidP="0072053B">
      <w:pPr>
        <w:pStyle w:val="Heading3"/>
        <w:keepNext/>
        <w:numPr>
          <w:ilvl w:val="1"/>
          <w:numId w:val="20"/>
        </w:numPr>
        <w:spacing w:after="60" w:line="240" w:lineRule="auto"/>
      </w:pPr>
      <w:r w:rsidRPr="005D6DA1">
        <w:t>Knowledge and experience</w:t>
      </w:r>
    </w:p>
    <w:p w14:paraId="497CD135" w14:textId="77777777" w:rsidR="00C444FD" w:rsidRDefault="00C444FD" w:rsidP="00C444FD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Sound knowledge in the operation of heavy plant and maintenance equipment</w:t>
      </w:r>
    </w:p>
    <w:p w14:paraId="5472A8E2" w14:textId="77777777" w:rsidR="00C444FD" w:rsidRDefault="00C444FD" w:rsidP="00C444FD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Knowledge of road construction and maintenance techniques</w:t>
      </w:r>
    </w:p>
    <w:p w14:paraId="4DC5BCA5" w14:textId="77777777" w:rsidR="00C444FD" w:rsidRDefault="00C444FD" w:rsidP="00C444FD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Knowledge of depot procedures and safety measures</w:t>
      </w:r>
    </w:p>
    <w:p w14:paraId="35E2D7EA" w14:textId="77777777" w:rsidR="00C444FD" w:rsidRDefault="00C444FD" w:rsidP="00C444FD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Knowledge of OHS requirements</w:t>
      </w:r>
    </w:p>
    <w:p w14:paraId="5A81FAE8" w14:textId="77777777" w:rsidR="00C444FD" w:rsidRDefault="00C444FD" w:rsidP="00C444FD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Experience in similar role with other Local Governments or private sector</w:t>
      </w:r>
    </w:p>
    <w:p w14:paraId="47837A63" w14:textId="77777777" w:rsidR="0079475C" w:rsidRPr="0079475C" w:rsidRDefault="0079475C" w:rsidP="0079475C">
      <w:pPr>
        <w:pStyle w:val="Norm6pt"/>
        <w:numPr>
          <w:ilvl w:val="0"/>
          <w:numId w:val="35"/>
        </w:numPr>
        <w:rPr>
          <w:lang w:eastAsia="en-AU"/>
        </w:rPr>
      </w:pPr>
      <w:r w:rsidRPr="0079475C">
        <w:rPr>
          <w:lang w:eastAsia="en-AU"/>
        </w:rPr>
        <w:t>Knowledge of traffic man</w:t>
      </w:r>
      <w:r w:rsidR="003E6855">
        <w:rPr>
          <w:lang w:eastAsia="en-AU"/>
        </w:rPr>
        <w:t>agement practices and standards</w:t>
      </w:r>
    </w:p>
    <w:p w14:paraId="19FAF538" w14:textId="77777777" w:rsidR="00E55A43" w:rsidRDefault="00E55A43" w:rsidP="0072053B">
      <w:pPr>
        <w:pStyle w:val="Heading3"/>
        <w:keepNext/>
        <w:spacing w:line="240" w:lineRule="auto"/>
        <w:ind w:left="360"/>
      </w:pPr>
    </w:p>
    <w:p w14:paraId="4B9E233C" w14:textId="77777777" w:rsidR="00E55A43" w:rsidRDefault="00E55A43" w:rsidP="0072053B">
      <w:pPr>
        <w:pStyle w:val="Heading3"/>
        <w:keepNext/>
        <w:spacing w:line="240" w:lineRule="auto"/>
        <w:ind w:left="360"/>
      </w:pPr>
    </w:p>
    <w:p w14:paraId="0CBA8FFD" w14:textId="77777777" w:rsidR="0082191F" w:rsidRDefault="0072053B" w:rsidP="0072053B">
      <w:pPr>
        <w:pStyle w:val="Heading3"/>
        <w:keepNext/>
        <w:spacing w:line="240" w:lineRule="auto"/>
        <w:ind w:left="360"/>
      </w:pPr>
      <w:r>
        <w:t>4.3</w:t>
      </w:r>
      <w:r>
        <w:tab/>
      </w:r>
      <w:r w:rsidR="0082191F" w:rsidRPr="00372F20">
        <w:t xml:space="preserve">Qualifications and/or training </w:t>
      </w:r>
    </w:p>
    <w:p w14:paraId="6C32928E" w14:textId="77777777" w:rsidR="00E55A43" w:rsidRDefault="00E55A43" w:rsidP="003E6855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Hold a current White card</w:t>
      </w:r>
    </w:p>
    <w:p w14:paraId="6B2D53E2" w14:textId="77777777" w:rsidR="00E55A43" w:rsidRDefault="00E55A43" w:rsidP="003E6855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Traffic Management Control Certificate</w:t>
      </w:r>
    </w:p>
    <w:p w14:paraId="44F80082" w14:textId="77777777" w:rsidR="003E6855" w:rsidRPr="003E6855" w:rsidRDefault="00E55A43" w:rsidP="003E6855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Current Chainsaw certificate</w:t>
      </w:r>
    </w:p>
    <w:p w14:paraId="79385B5B" w14:textId="531BEC55" w:rsidR="0082191F" w:rsidRPr="007F0980" w:rsidRDefault="0082191F" w:rsidP="00F3610D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 xml:space="preserve">Hold a current </w:t>
      </w:r>
      <w:r w:rsidR="00E55A43">
        <w:rPr>
          <w:lang w:eastAsia="en-AU"/>
        </w:rPr>
        <w:t>H</w:t>
      </w:r>
      <w:r w:rsidR="00171117">
        <w:rPr>
          <w:lang w:eastAsia="en-AU"/>
        </w:rPr>
        <w:t>C</w:t>
      </w:r>
      <w:r>
        <w:rPr>
          <w:lang w:eastAsia="en-AU"/>
        </w:rPr>
        <w:t xml:space="preserve"> class driver’s licence</w:t>
      </w:r>
    </w:p>
    <w:p w14:paraId="0215B3FD" w14:textId="77777777" w:rsidR="0082191F" w:rsidRPr="00437B3A" w:rsidRDefault="0082191F" w:rsidP="00F3610D">
      <w:pPr>
        <w:pStyle w:val="Heading2"/>
        <w:keepLines w:val="0"/>
        <w:numPr>
          <w:ilvl w:val="0"/>
          <w:numId w:val="22"/>
        </w:numPr>
        <w:spacing w:before="480" w:after="120" w:line="240" w:lineRule="auto"/>
        <w:jc w:val="left"/>
      </w:pPr>
      <w:r w:rsidRPr="00437B3A">
        <w:t>Key Roles and Responsibilities</w:t>
      </w:r>
    </w:p>
    <w:p w14:paraId="15A6A331" w14:textId="77777777" w:rsidR="0082191F" w:rsidRDefault="0082191F" w:rsidP="00F3610D">
      <w:pPr>
        <w:pStyle w:val="Norm6pt"/>
        <w:rPr>
          <w:lang w:eastAsia="en-AU"/>
        </w:rPr>
      </w:pPr>
      <w:r>
        <w:rPr>
          <w:lang w:eastAsia="en-AU"/>
        </w:rPr>
        <w:t xml:space="preserve">Full roles and responsibility and areas of participation are outlined in the Organisational Roles and Responsibilities Matrix that should be read in conjunction with this position description. </w:t>
      </w:r>
    </w:p>
    <w:p w14:paraId="34CF3DB6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0D7F2E5C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63223E96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33C7DF0E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15C4D868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3BAEC9B9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3B7DA409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5E0AC156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5DA7F8CD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1000B448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0610DF8A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505C5925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01D4BA22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58F56E16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5A8D23A0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739C959A" w14:textId="77777777" w:rsidR="00E55A43" w:rsidRDefault="00E55A43" w:rsidP="0082191F">
      <w:pPr>
        <w:pStyle w:val="Norm6pt"/>
        <w:ind w:left="1080"/>
        <w:rPr>
          <w:lang w:eastAsia="en-AU"/>
        </w:rPr>
      </w:pPr>
    </w:p>
    <w:p w14:paraId="59242509" w14:textId="77777777" w:rsidR="00E55A43" w:rsidRDefault="00E55A43" w:rsidP="0082191F">
      <w:pPr>
        <w:pStyle w:val="Norm6pt"/>
        <w:ind w:left="1080"/>
        <w:rPr>
          <w:lang w:eastAsia="en-AU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80F0D" w14:paraId="56B66737" w14:textId="77777777" w:rsidTr="00C80F0D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DC048" w14:textId="77777777" w:rsidR="00C80F0D" w:rsidRPr="00C80F0D" w:rsidRDefault="00E55A43">
            <w:pPr>
              <w:pStyle w:val="Heading2"/>
              <w:tabs>
                <w:tab w:val="left" w:pos="720"/>
              </w:tabs>
              <w:spacing w:before="0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>O</w:t>
            </w:r>
            <w:r w:rsidR="00C80F0D" w:rsidRPr="00C80F0D">
              <w:rPr>
                <w:sz w:val="22"/>
                <w:szCs w:val="22"/>
                <w:lang w:eastAsia="en-AU"/>
              </w:rPr>
              <w:t>verall Responsibility or Principal Operational Responsibility</w:t>
            </w:r>
          </w:p>
        </w:tc>
      </w:tr>
      <w:tr w:rsidR="00893438" w14:paraId="2EF11C63" w14:textId="77777777" w:rsidTr="00C55800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9C0" w14:textId="77777777" w:rsidR="00893438" w:rsidRPr="00B66818" w:rsidRDefault="00C71CCA" w:rsidP="0089343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Outside staff supervision</w:t>
            </w:r>
          </w:p>
        </w:tc>
      </w:tr>
      <w:tr w:rsidR="00C71CCA" w14:paraId="28DF0288" w14:textId="77777777" w:rsidTr="00C55800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50934" w14:textId="77777777" w:rsidR="00C71CCA" w:rsidRPr="00C80F0D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Able to operate trucks and rollers</w:t>
            </w:r>
          </w:p>
        </w:tc>
      </w:tr>
      <w:tr w:rsidR="00C71CCA" w14:paraId="1DFEC940" w14:textId="77777777" w:rsidTr="00C55800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1F4" w14:textId="3941145B" w:rsidR="00C71CCA" w:rsidRPr="00C80F0D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Able to operate all l</w:t>
            </w:r>
            <w:r w:rsidR="00EC00A1">
              <w:rPr>
                <w:rFonts w:cs="Arial"/>
                <w:sz w:val="22"/>
                <w:szCs w:val="22"/>
                <w:lang w:eastAsia="en-AU"/>
              </w:rPr>
              <w:t>o</w:t>
            </w:r>
            <w:r>
              <w:rPr>
                <w:rFonts w:cs="Arial"/>
                <w:sz w:val="22"/>
                <w:szCs w:val="22"/>
                <w:lang w:eastAsia="en-AU"/>
              </w:rPr>
              <w:t>aders competently</w:t>
            </w:r>
          </w:p>
        </w:tc>
      </w:tr>
      <w:tr w:rsidR="00C71CCA" w14:paraId="63CA74E8" w14:textId="77777777" w:rsidTr="00C55800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B26" w14:textId="77777777" w:rsidR="00C71CCA" w:rsidRPr="00C80F0D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Able to operate graders or backhoe competently</w:t>
            </w:r>
          </w:p>
        </w:tc>
      </w:tr>
      <w:tr w:rsidR="00C71CCA" w14:paraId="6E47C471" w14:textId="77777777" w:rsidTr="00C55800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3DBE5" w14:textId="77777777" w:rsidR="00C71CCA" w:rsidRPr="00C80F0D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Able to operate all machinery competently</w:t>
            </w:r>
          </w:p>
        </w:tc>
      </w:tr>
      <w:tr w:rsidR="00C71CCA" w14:paraId="34B10408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8249A" w14:textId="77777777" w:rsidR="00C71CCA" w:rsidRDefault="00C71CCA" w:rsidP="00C71CCA">
            <w:pPr>
              <w:tabs>
                <w:tab w:val="left" w:pos="2175"/>
              </w:tabs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Traffic control duties</w:t>
            </w:r>
          </w:p>
        </w:tc>
      </w:tr>
      <w:tr w:rsidR="00C71CCA" w14:paraId="1157C16A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489D1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Maintenance grading</w:t>
            </w:r>
          </w:p>
        </w:tc>
      </w:tr>
      <w:tr w:rsidR="00C71CCA" w14:paraId="1907DFDE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3B29B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Cartage, spreading and dumping of materials</w:t>
            </w:r>
          </w:p>
        </w:tc>
      </w:tr>
      <w:tr w:rsidR="00C71CCA" w14:paraId="286DE961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40F5A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Bitumen spraying and sealing</w:t>
            </w:r>
          </w:p>
        </w:tc>
      </w:tr>
      <w:tr w:rsidR="00C71CCA" w14:paraId="3EEEB9F9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077B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Water binding and surface compaction</w:t>
            </w:r>
          </w:p>
        </w:tc>
      </w:tr>
      <w:tr w:rsidR="00C71CCA" w14:paraId="1CB1825F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15973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Drainage and floodway construction</w:t>
            </w:r>
          </w:p>
        </w:tc>
      </w:tr>
      <w:tr w:rsidR="00C71CCA" w14:paraId="07EB0846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33813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Installation of pipes and culverts</w:t>
            </w:r>
          </w:p>
        </w:tc>
      </w:tr>
      <w:tr w:rsidR="00C71CCA" w14:paraId="16FC9BAA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910F6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Road sweeping and clearing</w:t>
            </w:r>
          </w:p>
        </w:tc>
      </w:tr>
      <w:tr w:rsidR="00C71CCA" w14:paraId="548EC2A3" w14:textId="77777777" w:rsidTr="00C55800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C8A9E" w14:textId="77777777" w:rsidR="00C71CCA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Road patching and bitumen work</w:t>
            </w:r>
          </w:p>
        </w:tc>
      </w:tr>
      <w:tr w:rsidR="00C71CCA" w14:paraId="09906F73" w14:textId="77777777" w:rsidTr="00C80F0D">
        <w:trPr>
          <w:trHeight w:val="27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DCF25" w14:textId="77777777" w:rsidR="00C71CCA" w:rsidRPr="00C80F0D" w:rsidRDefault="00C71CCA" w:rsidP="0008336F">
            <w:pPr>
              <w:rPr>
                <w:rFonts w:cs="Arial"/>
                <w:sz w:val="22"/>
                <w:szCs w:val="22"/>
                <w:lang w:eastAsia="en-AU"/>
              </w:rPr>
            </w:pPr>
            <w:r w:rsidRPr="00C80F0D">
              <w:rPr>
                <w:rFonts w:cs="Arial"/>
                <w:sz w:val="22"/>
                <w:szCs w:val="22"/>
                <w:lang w:eastAsia="en-AU"/>
              </w:rPr>
              <w:t xml:space="preserve">Other duties as prescribed by the </w:t>
            </w:r>
            <w:r w:rsidR="0008336F">
              <w:rPr>
                <w:rFonts w:cs="Arial"/>
                <w:sz w:val="22"/>
                <w:szCs w:val="22"/>
                <w:lang w:eastAsia="en-AU"/>
              </w:rPr>
              <w:t>Works Supervisor</w:t>
            </w:r>
          </w:p>
        </w:tc>
      </w:tr>
      <w:tr w:rsidR="00C71CCA" w14:paraId="5A99D6FE" w14:textId="77777777" w:rsidTr="00C80F0D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03A51" w14:textId="77777777" w:rsidR="00C71CCA" w:rsidRPr="00C80F0D" w:rsidRDefault="00C71CCA" w:rsidP="00C71CCA">
            <w:pPr>
              <w:pStyle w:val="Heading2"/>
              <w:tabs>
                <w:tab w:val="left" w:pos="720"/>
              </w:tabs>
              <w:spacing w:before="0"/>
              <w:rPr>
                <w:rFonts w:cs="Arial"/>
                <w:sz w:val="22"/>
                <w:szCs w:val="22"/>
                <w:lang w:eastAsia="en-AU"/>
              </w:rPr>
            </w:pPr>
            <w:r w:rsidRPr="00C80F0D">
              <w:rPr>
                <w:sz w:val="22"/>
                <w:szCs w:val="22"/>
                <w:lang w:eastAsia="en-AU"/>
              </w:rPr>
              <w:t>Participates in this function or task in some manner</w:t>
            </w:r>
          </w:p>
        </w:tc>
      </w:tr>
      <w:tr w:rsidR="00C444FD" w14:paraId="6D3B1960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67F" w14:textId="77777777" w:rsidR="00C444FD" w:rsidRDefault="00C444FD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Maintain service and log books</w:t>
            </w:r>
          </w:p>
        </w:tc>
      </w:tr>
      <w:tr w:rsidR="00C444FD" w14:paraId="0CE7532D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FA7" w14:textId="77777777" w:rsidR="00C444FD" w:rsidRDefault="00C444FD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Complete daily pre-start checks</w:t>
            </w:r>
          </w:p>
        </w:tc>
      </w:tr>
      <w:tr w:rsidR="00C71CCA" w14:paraId="2C007BC8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018" w14:textId="77777777" w:rsidR="00C71CCA" w:rsidRPr="00B66818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Participate in on-the-job &amp; structured training</w:t>
            </w:r>
          </w:p>
        </w:tc>
      </w:tr>
      <w:tr w:rsidR="00C71CCA" w14:paraId="7E8E7363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0F0" w14:textId="77777777" w:rsidR="00C71CCA" w:rsidRDefault="00C71CCA" w:rsidP="00C71CCA">
            <w:pPr>
              <w:tabs>
                <w:tab w:val="left" w:pos="945"/>
              </w:tabs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Participate in annual performance review</w:t>
            </w:r>
          </w:p>
        </w:tc>
      </w:tr>
      <w:tr w:rsidR="00C71CCA" w14:paraId="6A23BE44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2C1" w14:textId="77777777" w:rsidR="00C71CCA" w:rsidRPr="00C80F0D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Road construction manuals and guidelines</w:t>
            </w:r>
          </w:p>
        </w:tc>
      </w:tr>
      <w:tr w:rsidR="00C71CCA" w14:paraId="5E9C5941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3D5" w14:textId="77777777" w:rsidR="00C71CCA" w:rsidRPr="00B66818" w:rsidRDefault="00C71CCA" w:rsidP="00C71CCA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Road seal and design</w:t>
            </w:r>
          </w:p>
        </w:tc>
      </w:tr>
      <w:tr w:rsidR="00C444FD" w14:paraId="6C7895B0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B97" w14:textId="77777777" w:rsidR="00C444FD" w:rsidRPr="00C80F0D" w:rsidRDefault="00C444FD" w:rsidP="00C444FD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Road Construction Quality</w:t>
            </w:r>
          </w:p>
        </w:tc>
      </w:tr>
      <w:tr w:rsidR="00C444FD" w14:paraId="2837C2E7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5DD" w14:textId="77777777" w:rsidR="00C444FD" w:rsidRDefault="00C444FD" w:rsidP="00C444FD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Job setup and job safety analysis</w:t>
            </w:r>
          </w:p>
        </w:tc>
      </w:tr>
      <w:tr w:rsidR="00C444FD" w14:paraId="7EE34162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5CE" w14:textId="77777777" w:rsidR="00C444FD" w:rsidRDefault="00AB19F8" w:rsidP="00C444FD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Job preparation</w:t>
            </w:r>
          </w:p>
        </w:tc>
      </w:tr>
      <w:tr w:rsidR="00C444FD" w14:paraId="76F588B3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4F0D" w14:textId="77777777" w:rsidR="00C444FD" w:rsidRDefault="00AB19F8" w:rsidP="00C444FD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Loading / Unloading machinery</w:t>
            </w:r>
          </w:p>
        </w:tc>
      </w:tr>
      <w:tr w:rsidR="00C444FD" w14:paraId="05C45B8C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948" w14:textId="77777777" w:rsidR="00C444FD" w:rsidRDefault="00AB19F8" w:rsidP="00C444FD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Occupational Safety and Health</w:t>
            </w:r>
          </w:p>
        </w:tc>
      </w:tr>
      <w:tr w:rsidR="00AB19F8" w14:paraId="594DC05F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BE9" w14:textId="77777777" w:rsidR="00AB19F8" w:rsidRPr="00C55800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Truck driving</w:t>
            </w:r>
          </w:p>
        </w:tc>
      </w:tr>
      <w:tr w:rsidR="00AB19F8" w14:paraId="3E2C2A6D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77A" w14:textId="77777777" w:rsidR="00AB19F8" w:rsidRPr="00C55800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Traffic control duties</w:t>
            </w:r>
          </w:p>
        </w:tc>
      </w:tr>
      <w:tr w:rsidR="00AB19F8" w14:paraId="0D8B6E67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FE6" w14:textId="77777777" w:rsidR="00AB19F8" w:rsidRPr="00C55800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Verge clearance</w:t>
            </w:r>
          </w:p>
        </w:tc>
      </w:tr>
      <w:tr w:rsidR="00AB19F8" w14:paraId="479B69EC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2B6" w14:textId="77777777" w:rsidR="00AB19F8" w:rsidRPr="00C55800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General faults</w:t>
            </w:r>
          </w:p>
        </w:tc>
      </w:tr>
      <w:tr w:rsidR="00AB19F8" w14:paraId="6FDFAAA2" w14:textId="77777777" w:rsidTr="00937CD4">
        <w:trPr>
          <w:trHeight w:val="234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95A" w14:textId="77777777" w:rsidR="00AB19F8" w:rsidRPr="00C55800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Roadside spraying</w:t>
            </w:r>
          </w:p>
        </w:tc>
      </w:tr>
      <w:tr w:rsidR="00AB19F8" w14:paraId="4B0069E7" w14:textId="77777777" w:rsidTr="00937CD4">
        <w:trPr>
          <w:trHeight w:val="239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F9FE" w14:textId="77777777" w:rsidR="00AB19F8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Signage</w:t>
            </w:r>
          </w:p>
        </w:tc>
      </w:tr>
      <w:tr w:rsidR="00AB19F8" w14:paraId="0E9913C6" w14:textId="77777777" w:rsidTr="00937CD4">
        <w:trPr>
          <w:trHeight w:val="239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B9AA8" w14:textId="77777777" w:rsidR="00AB19F8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Yard security</w:t>
            </w:r>
          </w:p>
        </w:tc>
      </w:tr>
      <w:tr w:rsidR="00AB19F8" w14:paraId="69CC15B6" w14:textId="77777777" w:rsidTr="00937CD4">
        <w:trPr>
          <w:trHeight w:val="239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4642" w14:textId="77777777" w:rsidR="00AB19F8" w:rsidRDefault="00AB19F8" w:rsidP="00AB19F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Machinery maintenance</w:t>
            </w:r>
            <w:r w:rsidR="00547D2F">
              <w:rPr>
                <w:rFonts w:cs="Arial"/>
                <w:sz w:val="22"/>
                <w:szCs w:val="22"/>
                <w:lang w:eastAsia="en-AU"/>
              </w:rPr>
              <w:t xml:space="preserve"> and management</w:t>
            </w:r>
            <w:r>
              <w:rPr>
                <w:rFonts w:cs="Arial"/>
                <w:sz w:val="22"/>
                <w:szCs w:val="22"/>
                <w:lang w:eastAsia="en-AU"/>
              </w:rPr>
              <w:t xml:space="preserve"> (road construction)</w:t>
            </w:r>
          </w:p>
        </w:tc>
      </w:tr>
      <w:tr w:rsidR="0008336F" w14:paraId="56473B3A" w14:textId="77777777" w:rsidTr="00062E32">
        <w:trPr>
          <w:trHeight w:val="239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C8BF" w14:textId="77777777" w:rsidR="0008336F" w:rsidRDefault="0008336F" w:rsidP="0008336F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Tree pruning &amp; lopping</w:t>
            </w:r>
          </w:p>
        </w:tc>
      </w:tr>
      <w:tr w:rsidR="0008336F" w14:paraId="7CECFD78" w14:textId="77777777" w:rsidTr="00062E32">
        <w:trPr>
          <w:trHeight w:val="239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F2DF" w14:textId="77777777" w:rsidR="0008336F" w:rsidRDefault="0008336F" w:rsidP="0008336F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Construct footpaths and kerbing</w:t>
            </w:r>
          </w:p>
        </w:tc>
      </w:tr>
      <w:tr w:rsidR="0008336F" w14:paraId="5F08B22A" w14:textId="77777777" w:rsidTr="00062E32">
        <w:trPr>
          <w:trHeight w:val="239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E818" w14:textId="77777777" w:rsidR="0008336F" w:rsidRDefault="0008336F" w:rsidP="0008336F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Grave digging</w:t>
            </w:r>
          </w:p>
        </w:tc>
      </w:tr>
      <w:tr w:rsidR="0008336F" w14:paraId="224D4666" w14:textId="77777777" w:rsidTr="00937CD4">
        <w:trPr>
          <w:trHeight w:val="239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7E01A" w14:textId="77777777" w:rsidR="0008336F" w:rsidRPr="00B66818" w:rsidRDefault="0008336F" w:rsidP="0008336F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Sewerage pumping stations</w:t>
            </w:r>
          </w:p>
        </w:tc>
      </w:tr>
      <w:tr w:rsidR="0008336F" w14:paraId="5488CCFC" w14:textId="77777777" w:rsidTr="00C80F0D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9281C3" w14:textId="77777777" w:rsidR="0008336F" w:rsidRPr="00C80F0D" w:rsidRDefault="0008336F" w:rsidP="0008336F">
            <w:pPr>
              <w:rPr>
                <w:rFonts w:cs="Arial"/>
                <w:b/>
                <w:sz w:val="22"/>
                <w:szCs w:val="22"/>
                <w:lang w:eastAsia="en-AU"/>
              </w:rPr>
            </w:pPr>
            <w:r w:rsidRPr="00C80F0D">
              <w:rPr>
                <w:b/>
                <w:sz w:val="22"/>
                <w:szCs w:val="22"/>
                <w:lang w:eastAsia="en-AU"/>
              </w:rPr>
              <w:t>Backup this person in their absence from the workplace</w:t>
            </w:r>
          </w:p>
        </w:tc>
      </w:tr>
      <w:tr w:rsidR="0008336F" w14:paraId="15C4AF1E" w14:textId="77777777" w:rsidTr="00FF12EF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3C3" w14:textId="77777777" w:rsidR="0008336F" w:rsidRPr="00C80F0D" w:rsidRDefault="0008336F" w:rsidP="0008336F">
            <w:pPr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Works Supervisor</w:t>
            </w:r>
          </w:p>
        </w:tc>
      </w:tr>
    </w:tbl>
    <w:p w14:paraId="357ECC1E" w14:textId="77777777" w:rsidR="0082191F" w:rsidRPr="00723B19" w:rsidRDefault="0082191F" w:rsidP="0082191F">
      <w:pPr>
        <w:pStyle w:val="Norm6pt"/>
        <w:ind w:left="360"/>
        <w:rPr>
          <w:i/>
        </w:rPr>
      </w:pPr>
      <w:r w:rsidRPr="00723B19">
        <w:rPr>
          <w:i/>
        </w:rPr>
        <w:lastRenderedPageBreak/>
        <w:t xml:space="preserve">Other activities and functions </w:t>
      </w:r>
      <w:r>
        <w:rPr>
          <w:i/>
        </w:rPr>
        <w:t xml:space="preserve">the position participates in </w:t>
      </w:r>
      <w:r w:rsidRPr="00723B19">
        <w:rPr>
          <w:i/>
        </w:rPr>
        <w:t>are found in the Shire</w:t>
      </w:r>
      <w:r>
        <w:rPr>
          <w:i/>
        </w:rPr>
        <w:t>’</w:t>
      </w:r>
      <w:r w:rsidRPr="00723B19">
        <w:rPr>
          <w:i/>
        </w:rPr>
        <w:t xml:space="preserve">s Roles and Responsibilities Matrix, which outlines roles and responsibilities across the Organisation. </w:t>
      </w:r>
    </w:p>
    <w:p w14:paraId="5C6979E8" w14:textId="77777777" w:rsidR="0082191F" w:rsidRDefault="0082191F" w:rsidP="00F3610D">
      <w:pPr>
        <w:pStyle w:val="Heading2"/>
        <w:keepLines w:val="0"/>
        <w:numPr>
          <w:ilvl w:val="0"/>
          <w:numId w:val="23"/>
        </w:numPr>
        <w:spacing w:before="480" w:after="120" w:line="240" w:lineRule="auto"/>
        <w:jc w:val="left"/>
      </w:pPr>
      <w:r w:rsidRPr="00BD6F24">
        <w:t xml:space="preserve">Key </w:t>
      </w:r>
      <w:r>
        <w:t xml:space="preserve">Performance Requirements </w:t>
      </w:r>
    </w:p>
    <w:p w14:paraId="55769F68" w14:textId="77777777" w:rsidR="00547D2F" w:rsidRPr="00936BEA" w:rsidRDefault="00547D2F" w:rsidP="00547D2F">
      <w:pPr>
        <w:pStyle w:val="Norm6pt"/>
        <w:numPr>
          <w:ilvl w:val="1"/>
          <w:numId w:val="32"/>
        </w:numPr>
        <w:rPr>
          <w:rFonts w:asciiTheme="minorHAnsi" w:hAnsiTheme="minorHAnsi"/>
        </w:rPr>
      </w:pPr>
      <w:r w:rsidRPr="00936BEA">
        <w:rPr>
          <w:rFonts w:asciiTheme="minorHAnsi" w:hAnsiTheme="minorHAnsi"/>
        </w:rPr>
        <w:t>Complete assigned tasks to the directed standard in</w:t>
      </w:r>
      <w:r>
        <w:rPr>
          <w:rFonts w:asciiTheme="minorHAnsi" w:hAnsiTheme="minorHAnsi"/>
        </w:rPr>
        <w:t xml:space="preserve"> an efficient and timely manner</w:t>
      </w:r>
    </w:p>
    <w:p w14:paraId="42CE48B9" w14:textId="77777777" w:rsidR="00547D2F" w:rsidRPr="00936BEA" w:rsidRDefault="00547D2F" w:rsidP="00547D2F">
      <w:pPr>
        <w:pStyle w:val="Default"/>
        <w:numPr>
          <w:ilvl w:val="1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936BEA">
        <w:rPr>
          <w:rFonts w:asciiTheme="minorHAnsi" w:hAnsiTheme="minorHAnsi"/>
          <w:sz w:val="22"/>
          <w:szCs w:val="22"/>
        </w:rPr>
        <w:t>Amount of work produced compared to quality and sta</w:t>
      </w:r>
      <w:r>
        <w:rPr>
          <w:rFonts w:asciiTheme="minorHAnsi" w:hAnsiTheme="minorHAnsi"/>
          <w:sz w:val="22"/>
          <w:szCs w:val="22"/>
        </w:rPr>
        <w:t>ndards expected of the position</w:t>
      </w:r>
      <w:r w:rsidRPr="00936BEA">
        <w:rPr>
          <w:rFonts w:asciiTheme="minorHAnsi" w:hAnsiTheme="minorHAnsi"/>
          <w:sz w:val="22"/>
          <w:szCs w:val="22"/>
        </w:rPr>
        <w:t xml:space="preserve"> </w:t>
      </w:r>
    </w:p>
    <w:p w14:paraId="7EC8C947" w14:textId="77777777" w:rsidR="00547D2F" w:rsidRPr="00936BEA" w:rsidRDefault="00547D2F" w:rsidP="00547D2F">
      <w:pPr>
        <w:pStyle w:val="Norm6pt"/>
        <w:numPr>
          <w:ilvl w:val="1"/>
          <w:numId w:val="32"/>
        </w:numPr>
        <w:rPr>
          <w:rFonts w:asciiTheme="minorHAnsi" w:hAnsiTheme="minorHAnsi"/>
        </w:rPr>
      </w:pPr>
      <w:r w:rsidRPr="00936BEA">
        <w:rPr>
          <w:rFonts w:asciiTheme="minorHAnsi" w:hAnsiTheme="minorHAnsi"/>
        </w:rPr>
        <w:t>Attitude, respect for others a</w:t>
      </w:r>
      <w:r>
        <w:rPr>
          <w:rFonts w:asciiTheme="minorHAnsi" w:hAnsiTheme="minorHAnsi"/>
        </w:rPr>
        <w:t>nd response to directions given</w:t>
      </w:r>
    </w:p>
    <w:p w14:paraId="77DEB475" w14:textId="77777777" w:rsidR="00547D2F" w:rsidRPr="00936BEA" w:rsidRDefault="00547D2F" w:rsidP="00547D2F">
      <w:pPr>
        <w:pStyle w:val="Norm6pt"/>
        <w:numPr>
          <w:ilvl w:val="1"/>
          <w:numId w:val="32"/>
        </w:numPr>
        <w:rPr>
          <w:rFonts w:asciiTheme="minorHAnsi" w:hAnsiTheme="minorHAnsi"/>
        </w:rPr>
      </w:pPr>
      <w:r w:rsidRPr="00936BEA">
        <w:rPr>
          <w:rFonts w:asciiTheme="minorHAnsi" w:hAnsiTheme="minorHAnsi"/>
        </w:rPr>
        <w:t>Care and responsi</w:t>
      </w:r>
      <w:r>
        <w:rPr>
          <w:rFonts w:asciiTheme="minorHAnsi" w:hAnsiTheme="minorHAnsi"/>
        </w:rPr>
        <w:t>bility with tasks and equipment</w:t>
      </w:r>
    </w:p>
    <w:p w14:paraId="35BDDC86" w14:textId="77777777" w:rsidR="00547D2F" w:rsidRDefault="00547D2F" w:rsidP="00547D2F">
      <w:pPr>
        <w:pStyle w:val="Norm6pt"/>
        <w:numPr>
          <w:ilvl w:val="1"/>
          <w:numId w:val="32"/>
        </w:numPr>
      </w:pPr>
      <w:r>
        <w:t>Reliability and attendance record</w:t>
      </w:r>
    </w:p>
    <w:p w14:paraId="4FC1C96F" w14:textId="77777777" w:rsidR="00E55A43" w:rsidRDefault="00547D2F" w:rsidP="00547D2F">
      <w:pPr>
        <w:pStyle w:val="ListParagraph"/>
        <w:numPr>
          <w:ilvl w:val="1"/>
          <w:numId w:val="43"/>
        </w:numPr>
        <w:rPr>
          <w:sz w:val="22"/>
          <w:szCs w:val="22"/>
        </w:rPr>
      </w:pPr>
      <w:r w:rsidRPr="00547D2F">
        <w:rPr>
          <w:sz w:val="22"/>
          <w:szCs w:val="22"/>
        </w:rPr>
        <w:t>Time management</w:t>
      </w:r>
    </w:p>
    <w:p w14:paraId="58598F79" w14:textId="77777777" w:rsidR="00F3610D" w:rsidRPr="00F3610D" w:rsidRDefault="00F3610D" w:rsidP="00F3610D">
      <w:pPr>
        <w:pStyle w:val="ListParagraph"/>
        <w:keepNext/>
        <w:numPr>
          <w:ilvl w:val="0"/>
          <w:numId w:val="19"/>
        </w:numPr>
        <w:spacing w:before="480" w:after="120" w:line="240" w:lineRule="auto"/>
        <w:contextualSpacing w:val="0"/>
        <w:jc w:val="left"/>
        <w:outlineLvl w:val="1"/>
        <w:rPr>
          <w:rFonts w:asciiTheme="majorHAnsi" w:eastAsiaTheme="majorEastAsia" w:hAnsiTheme="majorHAnsi" w:cstheme="majorBidi"/>
          <w:vanish/>
          <w:color w:val="365F91" w:themeColor="accent1" w:themeShade="BF"/>
          <w:sz w:val="26"/>
          <w:szCs w:val="26"/>
        </w:rPr>
      </w:pPr>
    </w:p>
    <w:p w14:paraId="7EE2013A" w14:textId="77777777" w:rsidR="00F3610D" w:rsidRPr="00F3610D" w:rsidRDefault="00F3610D" w:rsidP="00F3610D">
      <w:pPr>
        <w:pStyle w:val="ListParagraph"/>
        <w:keepNext/>
        <w:numPr>
          <w:ilvl w:val="0"/>
          <w:numId w:val="19"/>
        </w:numPr>
        <w:spacing w:before="480" w:after="120" w:line="240" w:lineRule="auto"/>
        <w:contextualSpacing w:val="0"/>
        <w:jc w:val="left"/>
        <w:outlineLvl w:val="1"/>
        <w:rPr>
          <w:rFonts w:asciiTheme="majorHAnsi" w:eastAsiaTheme="majorEastAsia" w:hAnsiTheme="majorHAnsi" w:cstheme="majorBidi"/>
          <w:vanish/>
          <w:color w:val="365F91" w:themeColor="accent1" w:themeShade="BF"/>
          <w:sz w:val="26"/>
          <w:szCs w:val="26"/>
        </w:rPr>
      </w:pPr>
    </w:p>
    <w:p w14:paraId="3F55F9F8" w14:textId="77777777" w:rsidR="00F3610D" w:rsidRPr="00F3610D" w:rsidRDefault="00F3610D" w:rsidP="00F3610D">
      <w:pPr>
        <w:pStyle w:val="ListParagraph"/>
        <w:keepNext/>
        <w:numPr>
          <w:ilvl w:val="0"/>
          <w:numId w:val="19"/>
        </w:numPr>
        <w:spacing w:before="480" w:after="120" w:line="240" w:lineRule="auto"/>
        <w:contextualSpacing w:val="0"/>
        <w:jc w:val="left"/>
        <w:outlineLvl w:val="1"/>
        <w:rPr>
          <w:rFonts w:asciiTheme="majorHAnsi" w:eastAsiaTheme="majorEastAsia" w:hAnsiTheme="majorHAnsi" w:cstheme="majorBidi"/>
          <w:vanish/>
          <w:color w:val="365F91" w:themeColor="accent1" w:themeShade="BF"/>
          <w:sz w:val="26"/>
          <w:szCs w:val="26"/>
        </w:rPr>
      </w:pPr>
    </w:p>
    <w:p w14:paraId="60636826" w14:textId="77777777" w:rsidR="00F3610D" w:rsidRPr="00F3610D" w:rsidRDefault="00F3610D" w:rsidP="00F3610D">
      <w:pPr>
        <w:pStyle w:val="ListParagraph"/>
        <w:keepNext/>
        <w:numPr>
          <w:ilvl w:val="0"/>
          <w:numId w:val="19"/>
        </w:numPr>
        <w:spacing w:before="480" w:after="120" w:line="240" w:lineRule="auto"/>
        <w:contextualSpacing w:val="0"/>
        <w:jc w:val="left"/>
        <w:outlineLvl w:val="1"/>
        <w:rPr>
          <w:rFonts w:asciiTheme="majorHAnsi" w:eastAsiaTheme="majorEastAsia" w:hAnsiTheme="majorHAnsi" w:cstheme="majorBidi"/>
          <w:vanish/>
          <w:color w:val="365F91" w:themeColor="accent1" w:themeShade="BF"/>
          <w:sz w:val="26"/>
          <w:szCs w:val="26"/>
        </w:rPr>
      </w:pPr>
    </w:p>
    <w:p w14:paraId="609F5777" w14:textId="77777777" w:rsidR="00F3610D" w:rsidRPr="00F3610D" w:rsidRDefault="00F3610D" w:rsidP="00F3610D">
      <w:pPr>
        <w:pStyle w:val="ListParagraph"/>
        <w:keepNext/>
        <w:numPr>
          <w:ilvl w:val="0"/>
          <w:numId w:val="19"/>
        </w:numPr>
        <w:spacing w:before="480" w:after="120" w:line="240" w:lineRule="auto"/>
        <w:contextualSpacing w:val="0"/>
        <w:jc w:val="left"/>
        <w:outlineLvl w:val="1"/>
        <w:rPr>
          <w:rFonts w:asciiTheme="majorHAnsi" w:eastAsiaTheme="majorEastAsia" w:hAnsiTheme="majorHAnsi" w:cstheme="majorBidi"/>
          <w:vanish/>
          <w:color w:val="365F91" w:themeColor="accent1" w:themeShade="BF"/>
          <w:sz w:val="26"/>
          <w:szCs w:val="26"/>
        </w:rPr>
      </w:pPr>
    </w:p>
    <w:p w14:paraId="5BEB4C04" w14:textId="77777777" w:rsidR="0082191F" w:rsidRDefault="0082191F" w:rsidP="00F3610D">
      <w:pPr>
        <w:pStyle w:val="Heading2"/>
        <w:keepLines w:val="0"/>
        <w:numPr>
          <w:ilvl w:val="0"/>
          <w:numId w:val="19"/>
        </w:numPr>
        <w:spacing w:before="480" w:after="120" w:line="240" w:lineRule="auto"/>
        <w:jc w:val="left"/>
      </w:pPr>
      <w:r w:rsidRPr="00F23E0E">
        <w:t>Key projects</w:t>
      </w:r>
    </w:p>
    <w:p w14:paraId="6CD022D9" w14:textId="77777777" w:rsidR="00EA33BD" w:rsidRDefault="00547D2F" w:rsidP="00547D2F">
      <w:pPr>
        <w:pStyle w:val="Norm6pt"/>
      </w:pPr>
      <w:r>
        <w:t>Nil</w:t>
      </w:r>
    </w:p>
    <w:p w14:paraId="07D5C02B" w14:textId="77777777" w:rsidR="0082191F" w:rsidRDefault="0082191F" w:rsidP="000E408E">
      <w:pPr>
        <w:pStyle w:val="Heading2"/>
        <w:keepLines w:val="0"/>
        <w:numPr>
          <w:ilvl w:val="0"/>
          <w:numId w:val="19"/>
        </w:numPr>
        <w:spacing w:before="480" w:after="120" w:line="240" w:lineRule="auto"/>
        <w:jc w:val="left"/>
      </w:pPr>
      <w:r>
        <w:t>Outcomes Required To Meet Strategic Goals</w:t>
      </w:r>
    </w:p>
    <w:p w14:paraId="2E39E34D" w14:textId="77777777" w:rsidR="00831CC8" w:rsidRPr="00831CC8" w:rsidRDefault="00C93992" w:rsidP="00C93992">
      <w:pPr>
        <w:ind w:firstLine="720"/>
      </w:pPr>
      <w:r>
        <w:rPr>
          <w:sz w:val="22"/>
          <w:szCs w:val="22"/>
        </w:rPr>
        <w:t>Nil</w:t>
      </w:r>
    </w:p>
    <w:p w14:paraId="7DD1C4DB" w14:textId="77777777" w:rsidR="0082191F" w:rsidRPr="00B87DC5" w:rsidRDefault="0082191F" w:rsidP="000E408E">
      <w:pPr>
        <w:pStyle w:val="Heading2"/>
        <w:keepLines w:val="0"/>
        <w:numPr>
          <w:ilvl w:val="0"/>
          <w:numId w:val="19"/>
        </w:numPr>
        <w:spacing w:before="480" w:after="120" w:line="240" w:lineRule="auto"/>
        <w:jc w:val="left"/>
      </w:pPr>
      <w:r w:rsidRPr="00EE60CD">
        <w:t>Organisational Relationships:</w:t>
      </w:r>
    </w:p>
    <w:p w14:paraId="7379F520" w14:textId="77777777" w:rsidR="0082191F" w:rsidRDefault="000E408E" w:rsidP="000E408E">
      <w:pPr>
        <w:pStyle w:val="Heading3"/>
        <w:keepNext/>
        <w:spacing w:before="240" w:after="60" w:line="240" w:lineRule="auto"/>
        <w:ind w:left="360"/>
        <w:rPr>
          <w:i/>
        </w:rPr>
      </w:pPr>
      <w:r>
        <w:t>9.1</w:t>
      </w:r>
      <w:r>
        <w:tab/>
      </w:r>
      <w:r w:rsidR="0082191F" w:rsidRPr="001C0452">
        <w:t>Position is responsible to:</w:t>
      </w:r>
    </w:p>
    <w:p w14:paraId="28BDB84C" w14:textId="77777777" w:rsidR="00E55A43" w:rsidRDefault="00547D2F" w:rsidP="00547D2F">
      <w:pPr>
        <w:pStyle w:val="Norm6pt"/>
        <w:spacing w:after="0"/>
        <w:ind w:left="1080"/>
      </w:pPr>
      <w:r>
        <w:rPr>
          <w:lang w:eastAsia="en-AU"/>
        </w:rPr>
        <w:t>Works Supervisor</w:t>
      </w:r>
    </w:p>
    <w:p w14:paraId="11541633" w14:textId="77777777" w:rsidR="0082191F" w:rsidRPr="001C0452" w:rsidRDefault="000E408E" w:rsidP="0082191F">
      <w:pPr>
        <w:pStyle w:val="Heading3"/>
        <w:keepNext/>
        <w:spacing w:before="240" w:after="60" w:line="240" w:lineRule="auto"/>
        <w:ind w:left="360"/>
        <w:rPr>
          <w:i/>
        </w:rPr>
      </w:pPr>
      <w:r>
        <w:t>9.2</w:t>
      </w:r>
      <w:r>
        <w:tab/>
      </w:r>
      <w:r w:rsidR="0082191F" w:rsidRPr="001C0452">
        <w:t>Position supervises:</w:t>
      </w:r>
    </w:p>
    <w:p w14:paraId="61E46D27" w14:textId="77777777" w:rsidR="005514C8" w:rsidRDefault="00547D2F" w:rsidP="003E6855">
      <w:pPr>
        <w:spacing w:after="0"/>
        <w:ind w:left="1080"/>
        <w:rPr>
          <w:sz w:val="22"/>
          <w:szCs w:val="22"/>
        </w:rPr>
      </w:pPr>
      <w:r>
        <w:rPr>
          <w:sz w:val="22"/>
          <w:szCs w:val="22"/>
        </w:rPr>
        <w:t>N/A</w:t>
      </w:r>
    </w:p>
    <w:p w14:paraId="133C6E14" w14:textId="77777777" w:rsidR="00C93992" w:rsidRDefault="00C93992" w:rsidP="003E6855">
      <w:pPr>
        <w:spacing w:after="0"/>
        <w:ind w:left="1080"/>
        <w:rPr>
          <w:sz w:val="22"/>
          <w:szCs w:val="22"/>
        </w:rPr>
      </w:pPr>
    </w:p>
    <w:p w14:paraId="1057A0E1" w14:textId="77777777" w:rsidR="0082191F" w:rsidRPr="001C0452" w:rsidRDefault="000E408E" w:rsidP="0082191F">
      <w:pPr>
        <w:pStyle w:val="Heading3"/>
        <w:keepNext/>
        <w:spacing w:before="240" w:after="60" w:line="240" w:lineRule="auto"/>
        <w:ind w:left="360"/>
        <w:rPr>
          <w:i/>
        </w:rPr>
      </w:pPr>
      <w:r>
        <w:t>9.3</w:t>
      </w:r>
      <w:r>
        <w:tab/>
      </w:r>
      <w:r w:rsidR="0082191F" w:rsidRPr="001C0452">
        <w:t>Key Relationships:</w:t>
      </w:r>
    </w:p>
    <w:p w14:paraId="0CC38047" w14:textId="77777777" w:rsidR="0082191F" w:rsidRPr="000A6F64" w:rsidRDefault="003E6855" w:rsidP="003E6855">
      <w:pPr>
        <w:keepNext/>
        <w:tabs>
          <w:tab w:val="left" w:pos="2160"/>
        </w:tabs>
        <w:spacing w:after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</w:t>
      </w:r>
      <w:r w:rsidR="0082191F" w:rsidRPr="000A6F64">
        <w:rPr>
          <w:rFonts w:cs="Arial"/>
          <w:b/>
          <w:sz w:val="22"/>
          <w:szCs w:val="22"/>
        </w:rPr>
        <w:t>Internal:</w:t>
      </w:r>
      <w:r w:rsidR="0082191F" w:rsidRPr="000A6F64">
        <w:rPr>
          <w:rFonts w:cs="Arial"/>
          <w:b/>
          <w:sz w:val="22"/>
          <w:szCs w:val="22"/>
        </w:rPr>
        <w:tab/>
      </w:r>
      <w:r w:rsidR="0082191F" w:rsidRPr="000A6F64">
        <w:rPr>
          <w:rFonts w:cs="Arial"/>
          <w:sz w:val="22"/>
          <w:szCs w:val="22"/>
        </w:rPr>
        <w:t>Chief Executive Officer</w:t>
      </w:r>
    </w:p>
    <w:p w14:paraId="431CE189" w14:textId="632BC411" w:rsidR="0082191F" w:rsidRPr="000A6F64" w:rsidRDefault="00BE494F" w:rsidP="00D20EEC">
      <w:pPr>
        <w:keepNext/>
        <w:tabs>
          <w:tab w:val="left" w:pos="2160"/>
        </w:tabs>
        <w:spacing w:after="0"/>
        <w:ind w:left="1080"/>
        <w:rPr>
          <w:rFonts w:cs="Arial"/>
          <w:sz w:val="22"/>
          <w:szCs w:val="22"/>
        </w:rPr>
      </w:pPr>
      <w:r w:rsidRPr="000A6F64">
        <w:rPr>
          <w:rFonts w:cs="Arial"/>
          <w:b/>
          <w:sz w:val="22"/>
          <w:szCs w:val="22"/>
        </w:rPr>
        <w:tab/>
      </w:r>
      <w:r w:rsidR="00EC00A1">
        <w:rPr>
          <w:rFonts w:cs="Arial"/>
          <w:sz w:val="22"/>
          <w:szCs w:val="22"/>
        </w:rPr>
        <w:t>Director of Infrastructure</w:t>
      </w:r>
    </w:p>
    <w:p w14:paraId="46051205" w14:textId="77777777" w:rsidR="0082191F" w:rsidRPr="000A6F64" w:rsidRDefault="000E408E" w:rsidP="00D44E0D">
      <w:pPr>
        <w:keepNext/>
        <w:tabs>
          <w:tab w:val="left" w:pos="2160"/>
        </w:tabs>
        <w:spacing w:after="0"/>
        <w:rPr>
          <w:rFonts w:cs="Arial"/>
          <w:sz w:val="22"/>
          <w:szCs w:val="22"/>
        </w:rPr>
      </w:pPr>
      <w:r w:rsidRPr="000A6F64">
        <w:rPr>
          <w:rFonts w:cs="Arial"/>
          <w:sz w:val="22"/>
          <w:szCs w:val="22"/>
        </w:rPr>
        <w:tab/>
      </w:r>
      <w:r w:rsidR="0082191F" w:rsidRPr="000A6F64">
        <w:rPr>
          <w:rFonts w:cs="Arial"/>
          <w:sz w:val="22"/>
          <w:szCs w:val="22"/>
        </w:rPr>
        <w:t>Other staff as employed from time to time</w:t>
      </w:r>
    </w:p>
    <w:p w14:paraId="4B912E12" w14:textId="77777777" w:rsidR="0082191F" w:rsidRPr="00FE74A1" w:rsidRDefault="0082191F" w:rsidP="0082191F">
      <w:pPr>
        <w:tabs>
          <w:tab w:val="left" w:pos="2160"/>
        </w:tabs>
        <w:ind w:left="720"/>
        <w:rPr>
          <w:rFonts w:cs="Arial"/>
        </w:rPr>
      </w:pPr>
    </w:p>
    <w:p w14:paraId="1BA143BB" w14:textId="77777777" w:rsidR="00D20EEC" w:rsidRPr="00D20EEC" w:rsidRDefault="0082191F" w:rsidP="00547D2F">
      <w:pPr>
        <w:keepNext/>
        <w:tabs>
          <w:tab w:val="left" w:pos="2160"/>
        </w:tabs>
        <w:spacing w:after="0"/>
        <w:ind w:left="720"/>
        <w:rPr>
          <w:rFonts w:ascii="Calibri" w:eastAsia="Times New Roman" w:hAnsi="Calibri" w:cs="Arial"/>
          <w:sz w:val="22"/>
        </w:rPr>
      </w:pPr>
      <w:r w:rsidRPr="000A6F64">
        <w:rPr>
          <w:rFonts w:cs="Arial"/>
          <w:b/>
          <w:sz w:val="22"/>
          <w:szCs w:val="22"/>
        </w:rPr>
        <w:t>External:</w:t>
      </w:r>
      <w:r w:rsidRPr="000A6F64">
        <w:rPr>
          <w:rFonts w:cs="Arial"/>
          <w:sz w:val="22"/>
          <w:szCs w:val="22"/>
        </w:rPr>
        <w:tab/>
      </w:r>
      <w:r w:rsidR="00D20EEC" w:rsidRPr="00D20EEC">
        <w:rPr>
          <w:rFonts w:ascii="Calibri" w:eastAsia="Times New Roman" w:hAnsi="Calibri" w:cs="Arial"/>
          <w:sz w:val="22"/>
        </w:rPr>
        <w:t>General Public (including Ratepayers and Residents as appropriate)</w:t>
      </w:r>
    </w:p>
    <w:p w14:paraId="14B01296" w14:textId="77777777" w:rsidR="00D20EEC" w:rsidRPr="00D20EEC" w:rsidRDefault="00D20EEC" w:rsidP="00D20EEC">
      <w:pPr>
        <w:tabs>
          <w:tab w:val="left" w:pos="2160"/>
        </w:tabs>
        <w:spacing w:after="0" w:line="240" w:lineRule="auto"/>
        <w:ind w:left="720"/>
        <w:jc w:val="left"/>
        <w:rPr>
          <w:rFonts w:ascii="Calibri" w:eastAsia="Times New Roman" w:hAnsi="Calibri" w:cs="Arial"/>
          <w:sz w:val="22"/>
        </w:rPr>
      </w:pPr>
      <w:r w:rsidRPr="00D20EEC">
        <w:rPr>
          <w:rFonts w:ascii="Calibri" w:eastAsia="Times New Roman" w:hAnsi="Calibri" w:cs="Arial"/>
          <w:sz w:val="22"/>
        </w:rPr>
        <w:tab/>
      </w:r>
      <w:r w:rsidR="003E6855">
        <w:rPr>
          <w:rFonts w:ascii="Calibri" w:eastAsia="Times New Roman" w:hAnsi="Calibri" w:cs="Arial"/>
          <w:sz w:val="22"/>
        </w:rPr>
        <w:t xml:space="preserve">Contractors &amp; </w:t>
      </w:r>
      <w:r w:rsidRPr="00D20EEC">
        <w:rPr>
          <w:rFonts w:ascii="Calibri" w:eastAsia="Times New Roman" w:hAnsi="Calibri" w:cs="Arial"/>
          <w:sz w:val="22"/>
        </w:rPr>
        <w:t>Suppliers of goods and services</w:t>
      </w:r>
    </w:p>
    <w:p w14:paraId="41C5BA11" w14:textId="77777777" w:rsidR="0082191F" w:rsidRDefault="0082191F" w:rsidP="000E408E">
      <w:pPr>
        <w:pStyle w:val="Heading2"/>
        <w:keepLines w:val="0"/>
        <w:numPr>
          <w:ilvl w:val="0"/>
          <w:numId w:val="19"/>
        </w:numPr>
        <w:spacing w:before="480" w:after="120" w:line="240" w:lineRule="auto"/>
        <w:jc w:val="left"/>
      </w:pPr>
      <w:r>
        <w:t>Extent of Authority</w:t>
      </w:r>
    </w:p>
    <w:p w14:paraId="597FF325" w14:textId="77777777" w:rsidR="0082191F" w:rsidRPr="007F0980" w:rsidRDefault="00547D2F" w:rsidP="000E408E">
      <w:pPr>
        <w:pStyle w:val="Norm6pt"/>
      </w:pPr>
      <w:r>
        <w:t>Works under the direction of the Works Supervisor</w:t>
      </w:r>
      <w:r w:rsidR="0082191F">
        <w:t xml:space="preserve"> </w:t>
      </w:r>
    </w:p>
    <w:p w14:paraId="1C9FAB89" w14:textId="77777777" w:rsidR="0082191F" w:rsidRPr="00DE5AAC" w:rsidRDefault="0082191F" w:rsidP="000E408E">
      <w:pPr>
        <w:pStyle w:val="Heading2"/>
        <w:keepLines w:val="0"/>
        <w:numPr>
          <w:ilvl w:val="0"/>
          <w:numId w:val="19"/>
        </w:numPr>
        <w:spacing w:before="480" w:after="120" w:line="240" w:lineRule="auto"/>
        <w:jc w:val="left"/>
      </w:pPr>
      <w:r w:rsidRPr="00DE5AAC">
        <w:lastRenderedPageBreak/>
        <w:t>Public Responsibilities</w:t>
      </w:r>
    </w:p>
    <w:p w14:paraId="3484591F" w14:textId="77777777" w:rsidR="0082191F" w:rsidRDefault="0082191F" w:rsidP="000E408E">
      <w:pPr>
        <w:pStyle w:val="Norm6pt"/>
      </w:pPr>
      <w:r w:rsidRPr="00DE5AAC">
        <w:t>To promote a favourable public image of Council’s personnel, oper</w:t>
      </w:r>
      <w:r>
        <w:t>ations and the Shire in general and in line with Council’s Code of Conduct.</w:t>
      </w:r>
    </w:p>
    <w:p w14:paraId="545BD67F" w14:textId="77777777" w:rsidR="00E55A43" w:rsidRDefault="00E55A43" w:rsidP="0082191F">
      <w:pPr>
        <w:tabs>
          <w:tab w:val="left" w:pos="2160"/>
        </w:tabs>
        <w:ind w:left="720"/>
        <w:rPr>
          <w:rFonts w:cs="Arial"/>
        </w:rPr>
      </w:pPr>
    </w:p>
    <w:p w14:paraId="6240B6FA" w14:textId="77777777" w:rsidR="0082191F" w:rsidRDefault="0082191F" w:rsidP="000E408E">
      <w:pPr>
        <w:pStyle w:val="Heading2"/>
        <w:keepLines w:val="0"/>
        <w:numPr>
          <w:ilvl w:val="0"/>
          <w:numId w:val="19"/>
        </w:numPr>
        <w:spacing w:before="0" w:after="120" w:line="240" w:lineRule="auto"/>
        <w:jc w:val="left"/>
      </w:pPr>
      <w:r>
        <w:t>Key Selection Criteria</w:t>
      </w:r>
    </w:p>
    <w:p w14:paraId="67B883C9" w14:textId="77777777" w:rsidR="00E55A43" w:rsidRPr="0079475C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Developed</w:t>
      </w:r>
      <w:r w:rsidRPr="0079475C">
        <w:rPr>
          <w:lang w:eastAsia="en-AU"/>
        </w:rPr>
        <w:t xml:space="preserve"> time management and organisational skills</w:t>
      </w:r>
    </w:p>
    <w:p w14:paraId="2CA4B699" w14:textId="77777777" w:rsidR="00E55A43" w:rsidRPr="0079475C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L</w:t>
      </w:r>
      <w:r w:rsidRPr="0079475C">
        <w:rPr>
          <w:lang w:eastAsia="en-AU"/>
        </w:rPr>
        <w:t>eadership skill</w:t>
      </w:r>
      <w:r>
        <w:rPr>
          <w:lang w:eastAsia="en-AU"/>
        </w:rPr>
        <w:t>s</w:t>
      </w:r>
    </w:p>
    <w:p w14:paraId="45FDD9BB" w14:textId="77777777" w:rsidR="00E55A43" w:rsidRPr="0079475C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Developed interpersonal skills</w:t>
      </w:r>
    </w:p>
    <w:p w14:paraId="3696C615" w14:textId="77777777" w:rsidR="00E55A43" w:rsidRPr="0079475C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</w:t>
      </w:r>
      <w:r w:rsidRPr="0079475C">
        <w:rPr>
          <w:lang w:eastAsia="en-AU"/>
        </w:rPr>
        <w:t>eveloped verbal a</w:t>
      </w:r>
      <w:r>
        <w:rPr>
          <w:lang w:eastAsia="en-AU"/>
        </w:rPr>
        <w:t>nd written communication skills</w:t>
      </w:r>
    </w:p>
    <w:p w14:paraId="5139E3BA" w14:textId="77777777" w:rsidR="00E55A43" w:rsidRPr="0079475C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Developed negotiation skills</w:t>
      </w:r>
    </w:p>
    <w:p w14:paraId="34E23714" w14:textId="77777777" w:rsidR="00547D2F" w:rsidRDefault="00547D2F" w:rsidP="00547D2F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Sound knowledge in the operation of heavy plant and maintenance equipment</w:t>
      </w:r>
    </w:p>
    <w:p w14:paraId="6567D24E" w14:textId="77777777" w:rsidR="00547D2F" w:rsidRDefault="00547D2F" w:rsidP="00547D2F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Knowledge of road construction and maintenance techniques</w:t>
      </w:r>
    </w:p>
    <w:p w14:paraId="5AFBE495" w14:textId="77777777" w:rsidR="00547D2F" w:rsidRDefault="00547D2F" w:rsidP="00547D2F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Knowledge of depot procedures and safety measures</w:t>
      </w:r>
    </w:p>
    <w:p w14:paraId="0C7D17B3" w14:textId="77777777" w:rsidR="00547D2F" w:rsidRDefault="00547D2F" w:rsidP="00547D2F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Knowledge of OHS requirements</w:t>
      </w:r>
    </w:p>
    <w:p w14:paraId="3602F343" w14:textId="77777777" w:rsidR="00547D2F" w:rsidRDefault="00547D2F" w:rsidP="00547D2F">
      <w:pPr>
        <w:pStyle w:val="Norm6pt"/>
        <w:numPr>
          <w:ilvl w:val="1"/>
          <w:numId w:val="30"/>
        </w:numPr>
        <w:rPr>
          <w:lang w:eastAsia="en-AU"/>
        </w:rPr>
      </w:pPr>
      <w:r>
        <w:rPr>
          <w:lang w:eastAsia="en-AU"/>
        </w:rPr>
        <w:t>Experience in similar role with other Local Governments or private sector</w:t>
      </w:r>
    </w:p>
    <w:p w14:paraId="2A3B24E3" w14:textId="77777777" w:rsidR="00E55A43" w:rsidRPr="00E55A43" w:rsidRDefault="00547D2F" w:rsidP="00547D2F">
      <w:pPr>
        <w:pStyle w:val="Norm6pt"/>
        <w:numPr>
          <w:ilvl w:val="0"/>
          <w:numId w:val="35"/>
        </w:numPr>
        <w:rPr>
          <w:lang w:eastAsia="en-AU"/>
        </w:rPr>
      </w:pPr>
      <w:r w:rsidRPr="0079475C">
        <w:rPr>
          <w:lang w:eastAsia="en-AU"/>
        </w:rPr>
        <w:t>Knowledge of traffic man</w:t>
      </w:r>
      <w:r>
        <w:rPr>
          <w:lang w:eastAsia="en-AU"/>
        </w:rPr>
        <w:t>agement practices and standards</w:t>
      </w:r>
    </w:p>
    <w:p w14:paraId="3A02E03F" w14:textId="77777777" w:rsidR="00E55A43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Hold a current White card</w:t>
      </w:r>
    </w:p>
    <w:p w14:paraId="1B61AB2E" w14:textId="77777777" w:rsidR="00E55A43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Traffic Management Control Certificate</w:t>
      </w:r>
    </w:p>
    <w:p w14:paraId="0CF0B278" w14:textId="77777777" w:rsidR="00E55A43" w:rsidRPr="003E6855" w:rsidRDefault="00E55A43" w:rsidP="00E55A43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Current Chainsaw certificate</w:t>
      </w:r>
    </w:p>
    <w:p w14:paraId="08FB6643" w14:textId="21219F2E" w:rsidR="00AE2911" w:rsidRPr="007F0980" w:rsidRDefault="00E55A43" w:rsidP="001A5FEF">
      <w:pPr>
        <w:pStyle w:val="Norm6pt"/>
        <w:numPr>
          <w:ilvl w:val="1"/>
          <w:numId w:val="16"/>
        </w:numPr>
        <w:rPr>
          <w:lang w:eastAsia="en-AU"/>
        </w:rPr>
      </w:pPr>
      <w:r>
        <w:rPr>
          <w:lang w:eastAsia="en-AU"/>
        </w:rPr>
        <w:t>Hold a current H</w:t>
      </w:r>
      <w:r w:rsidR="004A7E0F">
        <w:rPr>
          <w:lang w:eastAsia="en-AU"/>
        </w:rPr>
        <w:t>C</w:t>
      </w:r>
      <w:r>
        <w:rPr>
          <w:lang w:eastAsia="en-AU"/>
        </w:rPr>
        <w:t xml:space="preserve"> class driver’s licence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4088"/>
        <w:gridCol w:w="595"/>
        <w:gridCol w:w="2414"/>
      </w:tblGrid>
      <w:tr w:rsidR="0082191F" w14:paraId="50397D61" w14:textId="77777777" w:rsidTr="00286593">
        <w:tc>
          <w:tcPr>
            <w:tcW w:w="1929" w:type="dxa"/>
          </w:tcPr>
          <w:p w14:paraId="2F8EC273" w14:textId="77777777" w:rsidR="0082191F" w:rsidRDefault="0082191F" w:rsidP="0082191F">
            <w:pPr>
              <w:ind w:left="360"/>
            </w:pPr>
          </w:p>
          <w:p w14:paraId="66F92CA3" w14:textId="77777777" w:rsidR="008C0691" w:rsidRDefault="008C0691" w:rsidP="0082191F">
            <w:pPr>
              <w:ind w:left="360"/>
            </w:pPr>
          </w:p>
          <w:p w14:paraId="00325557" w14:textId="77777777" w:rsidR="008C0691" w:rsidRDefault="008C0691" w:rsidP="0082191F">
            <w:pPr>
              <w:ind w:left="360"/>
            </w:pPr>
          </w:p>
          <w:p w14:paraId="2600A234" w14:textId="77777777" w:rsidR="008C0691" w:rsidRDefault="008C0691" w:rsidP="0082191F">
            <w:pPr>
              <w:ind w:left="360"/>
            </w:pPr>
            <w:r>
              <w:t>Employee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015B7632" w14:textId="77777777" w:rsidR="0082191F" w:rsidRDefault="0082191F" w:rsidP="0082191F">
            <w:pPr>
              <w:ind w:left="360"/>
            </w:pPr>
          </w:p>
          <w:p w14:paraId="2CD1FABC" w14:textId="77777777" w:rsidR="008C0691" w:rsidRDefault="008C0691" w:rsidP="0082191F">
            <w:pPr>
              <w:ind w:left="360"/>
            </w:pPr>
          </w:p>
        </w:tc>
        <w:tc>
          <w:tcPr>
            <w:tcW w:w="595" w:type="dxa"/>
          </w:tcPr>
          <w:p w14:paraId="0E8CDC56" w14:textId="77777777" w:rsidR="0082191F" w:rsidRDefault="0082191F" w:rsidP="0082191F">
            <w:pPr>
              <w:ind w:left="360"/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CED8CA5" w14:textId="77777777" w:rsidR="0082191F" w:rsidRDefault="0082191F" w:rsidP="0082191F">
            <w:pPr>
              <w:ind w:left="360"/>
            </w:pPr>
          </w:p>
        </w:tc>
      </w:tr>
      <w:tr w:rsidR="0082191F" w14:paraId="0692D045" w14:textId="77777777" w:rsidTr="00286593">
        <w:tc>
          <w:tcPr>
            <w:tcW w:w="1929" w:type="dxa"/>
          </w:tcPr>
          <w:p w14:paraId="488BD5E5" w14:textId="77777777" w:rsidR="0082191F" w:rsidRDefault="0082191F" w:rsidP="0082191F">
            <w:pPr>
              <w:ind w:left="360"/>
            </w:pPr>
          </w:p>
          <w:p w14:paraId="37997BFF" w14:textId="717D343E" w:rsidR="0082191F" w:rsidRDefault="00B430A4" w:rsidP="00D44E0D">
            <w:pPr>
              <w:ind w:left="360"/>
            </w:pPr>
            <w:r>
              <w:t>DOI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1636BC42" w14:textId="77777777" w:rsidR="0082191F" w:rsidRDefault="00811668" w:rsidP="00811668">
            <w:r>
              <w:rPr>
                <w:i/>
              </w:rPr>
              <w:t xml:space="preserve">                                    </w:t>
            </w:r>
            <w:r w:rsidRPr="0082191F">
              <w:rPr>
                <w:i/>
              </w:rPr>
              <w:t>Signature</w:t>
            </w:r>
          </w:p>
        </w:tc>
        <w:tc>
          <w:tcPr>
            <w:tcW w:w="595" w:type="dxa"/>
          </w:tcPr>
          <w:p w14:paraId="4CE0E28D" w14:textId="77777777" w:rsidR="0082191F" w:rsidRDefault="0082191F" w:rsidP="0082191F">
            <w:pPr>
              <w:ind w:left="360"/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6A602C5D" w14:textId="77777777" w:rsidR="0082191F" w:rsidRDefault="00811668" w:rsidP="0082191F">
            <w:pPr>
              <w:ind w:left="360"/>
            </w:pPr>
            <w:r>
              <w:rPr>
                <w:i/>
              </w:rPr>
              <w:t xml:space="preserve">            </w:t>
            </w:r>
            <w:r w:rsidRPr="0082191F">
              <w:rPr>
                <w:i/>
              </w:rPr>
              <w:t>Date</w:t>
            </w:r>
          </w:p>
        </w:tc>
      </w:tr>
    </w:tbl>
    <w:p w14:paraId="494C8A6F" w14:textId="77777777" w:rsidR="0082191F" w:rsidRDefault="00811668" w:rsidP="00811668">
      <w:pPr>
        <w:ind w:left="2880" w:firstLine="720"/>
      </w:pPr>
      <w:r w:rsidRPr="0082191F">
        <w:rPr>
          <w:i/>
        </w:rPr>
        <w:t>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 w:rsidRPr="0082191F">
        <w:rPr>
          <w:i/>
        </w:rPr>
        <w:t>Date</w:t>
      </w:r>
    </w:p>
    <w:p w14:paraId="186793FA" w14:textId="77777777" w:rsidR="00D44E0D" w:rsidRDefault="00D44E0D" w:rsidP="0082191F">
      <w:pPr>
        <w:ind w:left="360"/>
        <w:rPr>
          <w:b/>
        </w:rPr>
      </w:pPr>
    </w:p>
    <w:p w14:paraId="58A49484" w14:textId="77777777" w:rsidR="0082191F" w:rsidRPr="0082191F" w:rsidRDefault="00811668" w:rsidP="0082191F">
      <w:pPr>
        <w:ind w:left="360"/>
        <w:rPr>
          <w:b/>
        </w:rPr>
      </w:pPr>
      <w:r>
        <w:rPr>
          <w:b/>
        </w:rPr>
        <w:t>P</w:t>
      </w:r>
      <w:r w:rsidR="0082191F" w:rsidRPr="0082191F">
        <w:rPr>
          <w:b/>
        </w:rPr>
        <w:t xml:space="preserve">osition Description Review History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3004"/>
        <w:gridCol w:w="2863"/>
      </w:tblGrid>
      <w:tr w:rsidR="0082191F" w14:paraId="41A8AE9D" w14:textId="77777777" w:rsidTr="00811668">
        <w:tc>
          <w:tcPr>
            <w:tcW w:w="3221" w:type="dxa"/>
          </w:tcPr>
          <w:p w14:paraId="3CE27CB9" w14:textId="77777777" w:rsidR="0082191F" w:rsidRDefault="0082191F" w:rsidP="0082191F">
            <w:pPr>
              <w:ind w:left="360"/>
            </w:pPr>
            <w:r>
              <w:t xml:space="preserve">Created </w:t>
            </w:r>
          </w:p>
        </w:tc>
        <w:tc>
          <w:tcPr>
            <w:tcW w:w="3087" w:type="dxa"/>
          </w:tcPr>
          <w:p w14:paraId="57D786D8" w14:textId="77777777" w:rsidR="0082191F" w:rsidRDefault="007519D1" w:rsidP="00811668">
            <w:pPr>
              <w:ind w:left="360"/>
            </w:pPr>
            <w:r>
              <w:t>1 May 2017</w:t>
            </w:r>
          </w:p>
        </w:tc>
        <w:tc>
          <w:tcPr>
            <w:tcW w:w="2934" w:type="dxa"/>
          </w:tcPr>
          <w:p w14:paraId="025CEACF" w14:textId="77777777" w:rsidR="0082191F" w:rsidRDefault="00D44E0D" w:rsidP="00D44E0D">
            <w:pPr>
              <w:ind w:left="360"/>
            </w:pPr>
            <w:r>
              <w:t>Payroll</w:t>
            </w:r>
            <w:r w:rsidR="007519D1">
              <w:t xml:space="preserve"> Officer</w:t>
            </w:r>
          </w:p>
        </w:tc>
      </w:tr>
      <w:tr w:rsidR="0082191F" w14:paraId="159CBAD6" w14:textId="77777777" w:rsidTr="00811668">
        <w:tc>
          <w:tcPr>
            <w:tcW w:w="3221" w:type="dxa"/>
          </w:tcPr>
          <w:p w14:paraId="7F3F8557" w14:textId="0C24FFEB" w:rsidR="0082191F" w:rsidRDefault="00EC00A1" w:rsidP="0082191F">
            <w:pPr>
              <w:ind w:left="360"/>
            </w:pPr>
            <w:r>
              <w:t>Reviewed</w:t>
            </w:r>
          </w:p>
        </w:tc>
        <w:tc>
          <w:tcPr>
            <w:tcW w:w="3087" w:type="dxa"/>
          </w:tcPr>
          <w:p w14:paraId="42EB5650" w14:textId="4CFD0AAB" w:rsidR="0082191F" w:rsidRDefault="00EC00A1" w:rsidP="0082191F">
            <w:pPr>
              <w:ind w:left="360"/>
            </w:pPr>
            <w:r>
              <w:t>25 June 2024</w:t>
            </w:r>
          </w:p>
        </w:tc>
        <w:tc>
          <w:tcPr>
            <w:tcW w:w="2934" w:type="dxa"/>
          </w:tcPr>
          <w:p w14:paraId="595B10B4" w14:textId="4219C636" w:rsidR="0082191F" w:rsidRDefault="00EC00A1" w:rsidP="0082191F">
            <w:pPr>
              <w:ind w:left="360"/>
            </w:pPr>
            <w:r>
              <w:t>Payroll Officer</w:t>
            </w:r>
          </w:p>
        </w:tc>
      </w:tr>
      <w:tr w:rsidR="00831CC8" w14:paraId="7FAB5019" w14:textId="77777777" w:rsidTr="00811668">
        <w:tc>
          <w:tcPr>
            <w:tcW w:w="3221" w:type="dxa"/>
          </w:tcPr>
          <w:p w14:paraId="38B8575E" w14:textId="1CF48195" w:rsidR="00831CC8" w:rsidRDefault="004A7E0F" w:rsidP="0082191F">
            <w:pPr>
              <w:ind w:left="360"/>
            </w:pPr>
            <w:r>
              <w:t>Reviewed</w:t>
            </w:r>
          </w:p>
        </w:tc>
        <w:tc>
          <w:tcPr>
            <w:tcW w:w="3087" w:type="dxa"/>
          </w:tcPr>
          <w:p w14:paraId="12FC90C3" w14:textId="765F5035" w:rsidR="00831CC8" w:rsidRDefault="004A7E0F" w:rsidP="0082191F">
            <w:pPr>
              <w:ind w:left="360"/>
            </w:pPr>
            <w:r>
              <w:t>30 July 2025</w:t>
            </w:r>
          </w:p>
        </w:tc>
        <w:tc>
          <w:tcPr>
            <w:tcW w:w="2934" w:type="dxa"/>
          </w:tcPr>
          <w:p w14:paraId="7E4A339F" w14:textId="331AAC31" w:rsidR="00831CC8" w:rsidRDefault="004A7E0F" w:rsidP="0082191F">
            <w:pPr>
              <w:ind w:left="360"/>
            </w:pPr>
            <w:r>
              <w:t>Payroll Officer</w:t>
            </w:r>
          </w:p>
        </w:tc>
      </w:tr>
      <w:tr w:rsidR="0082191F" w14:paraId="02F80125" w14:textId="77777777" w:rsidTr="00811668">
        <w:tc>
          <w:tcPr>
            <w:tcW w:w="3221" w:type="dxa"/>
          </w:tcPr>
          <w:p w14:paraId="6A2CBA4D" w14:textId="77777777" w:rsidR="0082191F" w:rsidRDefault="0082191F" w:rsidP="0082191F">
            <w:pPr>
              <w:ind w:left="360"/>
            </w:pPr>
          </w:p>
        </w:tc>
        <w:tc>
          <w:tcPr>
            <w:tcW w:w="3087" w:type="dxa"/>
          </w:tcPr>
          <w:p w14:paraId="50F4197A" w14:textId="77777777" w:rsidR="0082191F" w:rsidRDefault="0082191F" w:rsidP="0082191F">
            <w:pPr>
              <w:ind w:left="360"/>
            </w:pPr>
          </w:p>
        </w:tc>
        <w:tc>
          <w:tcPr>
            <w:tcW w:w="2934" w:type="dxa"/>
          </w:tcPr>
          <w:p w14:paraId="3F8240AD" w14:textId="77777777" w:rsidR="0082191F" w:rsidRDefault="0082191F" w:rsidP="0082191F">
            <w:pPr>
              <w:ind w:left="360"/>
            </w:pPr>
          </w:p>
        </w:tc>
      </w:tr>
    </w:tbl>
    <w:p w14:paraId="7F50A92D" w14:textId="77777777" w:rsidR="00C13493" w:rsidRPr="00C13493" w:rsidRDefault="00C13493" w:rsidP="00811668">
      <w:pPr>
        <w:rPr>
          <w:rFonts w:eastAsia="Calibri" w:cstheme="minorHAnsi"/>
          <w:bCs/>
          <w:sz w:val="22"/>
          <w:szCs w:val="22"/>
        </w:rPr>
      </w:pPr>
    </w:p>
    <w:sectPr w:rsidR="00C13493" w:rsidRPr="00C1349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9ACB" w14:textId="77777777" w:rsidR="002015F7" w:rsidRDefault="002015F7" w:rsidP="00035B07">
      <w:pPr>
        <w:spacing w:after="0" w:line="240" w:lineRule="auto"/>
      </w:pPr>
      <w:r>
        <w:separator/>
      </w:r>
    </w:p>
  </w:endnote>
  <w:endnote w:type="continuationSeparator" w:id="0">
    <w:p w14:paraId="2C6A602A" w14:textId="77777777" w:rsidR="002015F7" w:rsidRDefault="002015F7" w:rsidP="000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5045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932267" w14:textId="77777777" w:rsidR="00EF1E30" w:rsidRDefault="00EF1E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E0D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9B9E76" w14:textId="77777777" w:rsidR="000A439B" w:rsidRDefault="000A439B" w:rsidP="00E40ADF">
    <w:pPr>
      <w:pStyle w:val="Footer"/>
      <w:pBdr>
        <w:top w:val="single" w:sz="4" w:space="1" w:color="D9D9D9" w:themeColor="background1" w:themeShade="D9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E9FD" w14:textId="77777777" w:rsidR="002015F7" w:rsidRDefault="002015F7" w:rsidP="00035B07">
      <w:pPr>
        <w:spacing w:after="0" w:line="240" w:lineRule="auto"/>
      </w:pPr>
      <w:r>
        <w:separator/>
      </w:r>
    </w:p>
  </w:footnote>
  <w:footnote w:type="continuationSeparator" w:id="0">
    <w:p w14:paraId="57863D39" w14:textId="77777777" w:rsidR="002015F7" w:rsidRDefault="002015F7" w:rsidP="0003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DC60" w14:textId="77777777" w:rsidR="00EF1E30" w:rsidRDefault="00EF1E30">
    <w:pPr>
      <w:pStyle w:val="Header"/>
    </w:pPr>
    <w:r w:rsidRPr="00EF1E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14EEE9" wp14:editId="701E4DF6">
              <wp:simplePos x="0" y="0"/>
              <wp:positionH relativeFrom="page">
                <wp:posOffset>-28575</wp:posOffset>
              </wp:positionH>
              <wp:positionV relativeFrom="paragraph">
                <wp:posOffset>-344170</wp:posOffset>
              </wp:positionV>
              <wp:extent cx="7792085" cy="469900"/>
              <wp:effectExtent l="0" t="0" r="18415" b="25400"/>
              <wp:wrapNone/>
              <wp:docPr id="78" name="Free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92085" cy="469900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F3A34" id="Freeform 78" o:spid="_x0000_s1026" style="position:absolute;margin-left:-2.25pt;margin-top:-27.1pt;width:613.5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" path="m-1,nfc11929,,21600,9670,21600,21600em-1,nsc11929,,21600,9670,21600,21600l,21600,-1,xe" filled="f" strokecolor="white">
              <v:path arrowok="t" o:extrusionok="f" o:connecttype="custom" o:connectlocs="0,0;7792085,469900;0,469900" o:connectangles="0,0,0"/>
              <w10:wrap anchorx="page"/>
            </v:shape>
          </w:pict>
        </mc:Fallback>
      </mc:AlternateContent>
    </w:r>
    <w:r w:rsidRPr="00EF1E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A1D718" wp14:editId="3CC58FF5">
              <wp:simplePos x="0" y="0"/>
              <wp:positionH relativeFrom="page">
                <wp:posOffset>-28575</wp:posOffset>
              </wp:positionH>
              <wp:positionV relativeFrom="paragraph">
                <wp:posOffset>-489585</wp:posOffset>
              </wp:positionV>
              <wp:extent cx="7832725" cy="530225"/>
              <wp:effectExtent l="0" t="0" r="15875" b="2222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832725" cy="53022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7CD60" id="Freeform 3" o:spid="_x0000_s1026" style="position:absolute;margin-left:-2.25pt;margin-top:-38.55pt;width:616.75pt;height:41.7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" path="m-1,nfc11929,,21600,9670,21600,21600em-1,nsc11929,,21600,9670,21600,21600l,21600,-1,xe" filled="f" strokecolor="white">
              <v:path arrowok="t" o:extrusionok="f" o:connecttype="custom" o:connectlocs="0,0;7832725,530225;0,530225" o:connectangles="0,0,0"/>
              <w10:wrap anchorx="page"/>
            </v:shape>
          </w:pict>
        </mc:Fallback>
      </mc:AlternateContent>
    </w:r>
    <w:r w:rsidRPr="00EF1E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30747D" wp14:editId="17F181A8">
              <wp:simplePos x="0" y="0"/>
              <wp:positionH relativeFrom="page">
                <wp:posOffset>-95250</wp:posOffset>
              </wp:positionH>
              <wp:positionV relativeFrom="paragraph">
                <wp:posOffset>-437515</wp:posOffset>
              </wp:positionV>
              <wp:extent cx="10680700" cy="582930"/>
              <wp:effectExtent l="0" t="0" r="25400" b="26670"/>
              <wp:wrapNone/>
              <wp:docPr id="77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0700" cy="5829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78439" id="Rectangle 77" o:spid="_x0000_s1026" style="position:absolute;margin-left:-7.5pt;margin-top:-34.45pt;width:841pt;height:4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" fillcolor="#fabf8f [1945]" strokecolor="#fabf8f [1945]">
              <v:textbox inset="0,0,0,0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D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01221"/>
    <w:multiLevelType w:val="hybridMultilevel"/>
    <w:tmpl w:val="7EDA0556"/>
    <w:lvl w:ilvl="0" w:tplc="869692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0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720E9"/>
    <w:multiLevelType w:val="hybridMultilevel"/>
    <w:tmpl w:val="9E689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44D3"/>
    <w:multiLevelType w:val="multilevel"/>
    <w:tmpl w:val="04BE2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850C55"/>
    <w:multiLevelType w:val="hybridMultilevel"/>
    <w:tmpl w:val="A7840B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867B0"/>
    <w:multiLevelType w:val="hybridMultilevel"/>
    <w:tmpl w:val="FAE6DBC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E75BB"/>
    <w:multiLevelType w:val="hybridMultilevel"/>
    <w:tmpl w:val="A31879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1D0E"/>
    <w:multiLevelType w:val="hybridMultilevel"/>
    <w:tmpl w:val="C1E8642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319F0"/>
    <w:multiLevelType w:val="hybridMultilevel"/>
    <w:tmpl w:val="797852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5A00AE"/>
    <w:multiLevelType w:val="hybridMultilevel"/>
    <w:tmpl w:val="679666DA"/>
    <w:lvl w:ilvl="0" w:tplc="C534EC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C4B"/>
    <w:multiLevelType w:val="hybridMultilevel"/>
    <w:tmpl w:val="B31E1C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70F53"/>
    <w:multiLevelType w:val="hybridMultilevel"/>
    <w:tmpl w:val="4BEE3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51ED9"/>
    <w:multiLevelType w:val="hybridMultilevel"/>
    <w:tmpl w:val="303A6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7E3D53"/>
    <w:multiLevelType w:val="multilevel"/>
    <w:tmpl w:val="81A03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A6212A"/>
    <w:multiLevelType w:val="hybridMultilevel"/>
    <w:tmpl w:val="A04CFA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F4BFA"/>
    <w:multiLevelType w:val="hybridMultilevel"/>
    <w:tmpl w:val="F9E2F2B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3E1F20"/>
    <w:multiLevelType w:val="hybridMultilevel"/>
    <w:tmpl w:val="6B10B3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F21E71"/>
    <w:multiLevelType w:val="hybridMultilevel"/>
    <w:tmpl w:val="4E686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D7227"/>
    <w:multiLevelType w:val="hybridMultilevel"/>
    <w:tmpl w:val="22961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477CF"/>
    <w:multiLevelType w:val="hybridMultilevel"/>
    <w:tmpl w:val="170433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7B1389"/>
    <w:multiLevelType w:val="hybridMultilevel"/>
    <w:tmpl w:val="2C447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82FCD"/>
    <w:multiLevelType w:val="multilevel"/>
    <w:tmpl w:val="C0364BD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FB5CF9"/>
    <w:multiLevelType w:val="hybridMultilevel"/>
    <w:tmpl w:val="743C9A66"/>
    <w:lvl w:ilvl="0" w:tplc="0C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0BA68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8037FE"/>
    <w:multiLevelType w:val="hybridMultilevel"/>
    <w:tmpl w:val="9BDE0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64CF9"/>
    <w:multiLevelType w:val="hybridMultilevel"/>
    <w:tmpl w:val="60E6EDC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A1AA6"/>
    <w:multiLevelType w:val="hybridMultilevel"/>
    <w:tmpl w:val="05284E5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E1589E"/>
    <w:multiLevelType w:val="hybridMultilevel"/>
    <w:tmpl w:val="C750EC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77741"/>
    <w:multiLevelType w:val="hybridMultilevel"/>
    <w:tmpl w:val="A50647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111D"/>
    <w:multiLevelType w:val="hybridMultilevel"/>
    <w:tmpl w:val="F95601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394CF3"/>
    <w:multiLevelType w:val="hybridMultilevel"/>
    <w:tmpl w:val="3116A5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1BD5"/>
    <w:multiLevelType w:val="hybridMultilevel"/>
    <w:tmpl w:val="C3788F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6771A2"/>
    <w:multiLevelType w:val="hybridMultilevel"/>
    <w:tmpl w:val="24C873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908B7"/>
    <w:multiLevelType w:val="hybridMultilevel"/>
    <w:tmpl w:val="0AC22F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0333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661D6D"/>
    <w:multiLevelType w:val="hybridMultilevel"/>
    <w:tmpl w:val="33ACD74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4A3125"/>
    <w:multiLevelType w:val="multilevel"/>
    <w:tmpl w:val="2D7A2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1E35270"/>
    <w:multiLevelType w:val="hybridMultilevel"/>
    <w:tmpl w:val="BBE85B0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453CA1"/>
    <w:multiLevelType w:val="hybridMultilevel"/>
    <w:tmpl w:val="38B60C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64796"/>
    <w:multiLevelType w:val="hybridMultilevel"/>
    <w:tmpl w:val="2C4471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57314"/>
    <w:multiLevelType w:val="hybridMultilevel"/>
    <w:tmpl w:val="3C6687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32455">
    <w:abstractNumId w:val="9"/>
  </w:num>
  <w:num w:numId="2" w16cid:durableId="773209023">
    <w:abstractNumId w:val="5"/>
  </w:num>
  <w:num w:numId="3" w16cid:durableId="374159041">
    <w:abstractNumId w:val="32"/>
  </w:num>
  <w:num w:numId="4" w16cid:durableId="483662777">
    <w:abstractNumId w:val="13"/>
  </w:num>
  <w:num w:numId="5" w16cid:durableId="1609265946">
    <w:abstractNumId w:val="17"/>
  </w:num>
  <w:num w:numId="6" w16cid:durableId="342124544">
    <w:abstractNumId w:val="35"/>
  </w:num>
  <w:num w:numId="7" w16cid:durableId="1331761227">
    <w:abstractNumId w:val="2"/>
  </w:num>
  <w:num w:numId="8" w16cid:durableId="879782909">
    <w:abstractNumId w:val="11"/>
  </w:num>
  <w:num w:numId="9" w16cid:durableId="375815591">
    <w:abstractNumId w:val="34"/>
  </w:num>
  <w:num w:numId="10" w16cid:durableId="557669082">
    <w:abstractNumId w:val="33"/>
  </w:num>
  <w:num w:numId="11" w16cid:durableId="353503143">
    <w:abstractNumId w:val="14"/>
  </w:num>
  <w:num w:numId="12" w16cid:durableId="475031065">
    <w:abstractNumId w:val="39"/>
  </w:num>
  <w:num w:numId="13" w16cid:durableId="1055619370">
    <w:abstractNumId w:val="12"/>
  </w:num>
  <w:num w:numId="14" w16cid:durableId="831869662">
    <w:abstractNumId w:val="18"/>
  </w:num>
  <w:num w:numId="15" w16cid:durableId="1820728319">
    <w:abstractNumId w:val="24"/>
  </w:num>
  <w:num w:numId="16" w16cid:durableId="424304312">
    <w:abstractNumId w:val="3"/>
  </w:num>
  <w:num w:numId="17" w16cid:durableId="2091731635">
    <w:abstractNumId w:val="0"/>
  </w:num>
  <w:num w:numId="18" w16cid:durableId="25370945">
    <w:abstractNumId w:val="0"/>
  </w:num>
  <w:num w:numId="19" w16cid:durableId="1144464452">
    <w:abstractNumId w:val="15"/>
  </w:num>
  <w:num w:numId="20" w16cid:durableId="1634172857">
    <w:abstractNumId w:val="37"/>
  </w:num>
  <w:num w:numId="21" w16cid:durableId="1959679207">
    <w:abstractNumId w:val="4"/>
  </w:num>
  <w:num w:numId="22" w16cid:durableId="1068723991">
    <w:abstractNumId w:val="10"/>
  </w:num>
  <w:num w:numId="23" w16cid:durableId="543097587">
    <w:abstractNumId w:val="1"/>
  </w:num>
  <w:num w:numId="24" w16cid:durableId="1302032836">
    <w:abstractNumId w:val="16"/>
  </w:num>
  <w:num w:numId="25" w16cid:durableId="1378166640">
    <w:abstractNumId w:val="30"/>
  </w:num>
  <w:num w:numId="26" w16cid:durableId="517474206">
    <w:abstractNumId w:val="6"/>
  </w:num>
  <w:num w:numId="27" w16cid:durableId="1295719014">
    <w:abstractNumId w:val="27"/>
  </w:num>
  <w:num w:numId="28" w16cid:durableId="1410690262">
    <w:abstractNumId w:val="26"/>
  </w:num>
  <w:num w:numId="29" w16cid:durableId="279606518">
    <w:abstractNumId w:val="5"/>
  </w:num>
  <w:num w:numId="30" w16cid:durableId="1658922326">
    <w:abstractNumId w:val="41"/>
  </w:num>
  <w:num w:numId="31" w16cid:durableId="249970286">
    <w:abstractNumId w:val="19"/>
  </w:num>
  <w:num w:numId="32" w16cid:durableId="1211725125">
    <w:abstractNumId w:val="28"/>
  </w:num>
  <w:num w:numId="33" w16cid:durableId="1558740223">
    <w:abstractNumId w:val="21"/>
  </w:num>
  <w:num w:numId="34" w16cid:durableId="1348019997">
    <w:abstractNumId w:val="29"/>
  </w:num>
  <w:num w:numId="35" w16cid:durableId="861749187">
    <w:abstractNumId w:val="38"/>
  </w:num>
  <w:num w:numId="36" w16cid:durableId="598215359">
    <w:abstractNumId w:val="20"/>
  </w:num>
  <w:num w:numId="37" w16cid:durableId="44454392">
    <w:abstractNumId w:val="36"/>
  </w:num>
  <w:num w:numId="38" w16cid:durableId="642661334">
    <w:abstractNumId w:val="25"/>
  </w:num>
  <w:num w:numId="39" w16cid:durableId="1491478070">
    <w:abstractNumId w:val="7"/>
  </w:num>
  <w:num w:numId="40" w16cid:durableId="1977055391">
    <w:abstractNumId w:val="22"/>
  </w:num>
  <w:num w:numId="41" w16cid:durableId="1029647722">
    <w:abstractNumId w:val="31"/>
  </w:num>
  <w:num w:numId="42" w16cid:durableId="1940797074">
    <w:abstractNumId w:val="23"/>
  </w:num>
  <w:num w:numId="43" w16cid:durableId="964232048">
    <w:abstractNumId w:val="40"/>
  </w:num>
  <w:num w:numId="44" w16cid:durableId="349647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07"/>
    <w:rsid w:val="00035B07"/>
    <w:rsid w:val="00045632"/>
    <w:rsid w:val="00067B31"/>
    <w:rsid w:val="0008336F"/>
    <w:rsid w:val="000A439B"/>
    <w:rsid w:val="000A6F64"/>
    <w:rsid w:val="000D2D29"/>
    <w:rsid w:val="000D7C4A"/>
    <w:rsid w:val="000E33B7"/>
    <w:rsid w:val="000E408E"/>
    <w:rsid w:val="00130A6F"/>
    <w:rsid w:val="00150C10"/>
    <w:rsid w:val="00171117"/>
    <w:rsid w:val="002015F7"/>
    <w:rsid w:val="00286593"/>
    <w:rsid w:val="002F2FBC"/>
    <w:rsid w:val="0034147A"/>
    <w:rsid w:val="00347EBC"/>
    <w:rsid w:val="003A591C"/>
    <w:rsid w:val="003E6855"/>
    <w:rsid w:val="004816ED"/>
    <w:rsid w:val="004A7E0F"/>
    <w:rsid w:val="004D19BB"/>
    <w:rsid w:val="00547D2F"/>
    <w:rsid w:val="005514C8"/>
    <w:rsid w:val="005912A0"/>
    <w:rsid w:val="005E1622"/>
    <w:rsid w:val="005F3E08"/>
    <w:rsid w:val="00626FB0"/>
    <w:rsid w:val="00634C14"/>
    <w:rsid w:val="00692044"/>
    <w:rsid w:val="00696A6C"/>
    <w:rsid w:val="006E6948"/>
    <w:rsid w:val="0072053B"/>
    <w:rsid w:val="00731140"/>
    <w:rsid w:val="00731BAC"/>
    <w:rsid w:val="007519D1"/>
    <w:rsid w:val="0079475C"/>
    <w:rsid w:val="007C3A41"/>
    <w:rsid w:val="007D35E2"/>
    <w:rsid w:val="007F731C"/>
    <w:rsid w:val="00803365"/>
    <w:rsid w:val="00811668"/>
    <w:rsid w:val="0082191F"/>
    <w:rsid w:val="00831CC8"/>
    <w:rsid w:val="00853084"/>
    <w:rsid w:val="00893438"/>
    <w:rsid w:val="00896B18"/>
    <w:rsid w:val="008C0691"/>
    <w:rsid w:val="00932C69"/>
    <w:rsid w:val="00937CD4"/>
    <w:rsid w:val="00954B8E"/>
    <w:rsid w:val="0097116B"/>
    <w:rsid w:val="00980483"/>
    <w:rsid w:val="009834EF"/>
    <w:rsid w:val="00A32E08"/>
    <w:rsid w:val="00A6669B"/>
    <w:rsid w:val="00AB19F8"/>
    <w:rsid w:val="00AE2911"/>
    <w:rsid w:val="00AF5B84"/>
    <w:rsid w:val="00B17B27"/>
    <w:rsid w:val="00B234C3"/>
    <w:rsid w:val="00B430A4"/>
    <w:rsid w:val="00B66818"/>
    <w:rsid w:val="00BA7706"/>
    <w:rsid w:val="00BE494F"/>
    <w:rsid w:val="00BE61ED"/>
    <w:rsid w:val="00C00C29"/>
    <w:rsid w:val="00C13493"/>
    <w:rsid w:val="00C42EEA"/>
    <w:rsid w:val="00C444FD"/>
    <w:rsid w:val="00C532FA"/>
    <w:rsid w:val="00C55800"/>
    <w:rsid w:val="00C71CCA"/>
    <w:rsid w:val="00C72BB9"/>
    <w:rsid w:val="00C7549A"/>
    <w:rsid w:val="00C80F0D"/>
    <w:rsid w:val="00C93992"/>
    <w:rsid w:val="00CD296E"/>
    <w:rsid w:val="00CD5E79"/>
    <w:rsid w:val="00D20EEC"/>
    <w:rsid w:val="00D24A1F"/>
    <w:rsid w:val="00D44E0D"/>
    <w:rsid w:val="00D71F58"/>
    <w:rsid w:val="00DA0D6B"/>
    <w:rsid w:val="00E11F12"/>
    <w:rsid w:val="00E55A43"/>
    <w:rsid w:val="00EA33BD"/>
    <w:rsid w:val="00EC00A1"/>
    <w:rsid w:val="00ED5FBB"/>
    <w:rsid w:val="00EF1E30"/>
    <w:rsid w:val="00F3610D"/>
    <w:rsid w:val="00FD2D0B"/>
    <w:rsid w:val="00FE0313"/>
    <w:rsid w:val="00FE4B3D"/>
    <w:rsid w:val="00FF12EF"/>
    <w:rsid w:val="0899ACE2"/>
    <w:rsid w:val="77EBD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6C41"/>
  <w15:docId w15:val="{F320052D-5964-4281-8C44-78E3946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B07"/>
    <w:pPr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91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35B07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5B07"/>
    <w:rPr>
      <w:rFonts w:eastAsiaTheme="minorEastAsia"/>
      <w:smallCaps/>
      <w:spacing w:val="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B07"/>
    <w:rPr>
      <w:color w:val="808080"/>
    </w:rPr>
  </w:style>
  <w:style w:type="table" w:styleId="TableGrid">
    <w:name w:val="Table Grid"/>
    <w:basedOn w:val="TableNormal"/>
    <w:rsid w:val="00035B07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07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0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07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912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6pt">
    <w:name w:val="Norm 6pt"/>
    <w:basedOn w:val="Normal"/>
    <w:link w:val="Norm6ptChar"/>
    <w:qFormat/>
    <w:rsid w:val="005912A0"/>
    <w:pPr>
      <w:spacing w:before="120" w:after="120" w:line="240" w:lineRule="auto"/>
      <w:ind w:left="720"/>
      <w:jc w:val="left"/>
    </w:pPr>
    <w:rPr>
      <w:rFonts w:ascii="Calibri" w:eastAsia="Times New Roman" w:hAnsi="Calibri" w:cs="Arial"/>
      <w:sz w:val="22"/>
      <w:szCs w:val="22"/>
    </w:rPr>
  </w:style>
  <w:style w:type="character" w:customStyle="1" w:styleId="Norm6ptChar">
    <w:name w:val="Norm 6pt Char"/>
    <w:basedOn w:val="DefaultParagraphFont"/>
    <w:link w:val="Norm6pt"/>
    <w:rsid w:val="005912A0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5912A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6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6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talRecord xmlns="09b5d497-2cbf-4c45-94df-ca526ac3db55" xsi:nil="true"/>
    <TaxCatchAll xmlns="09b5d497-2cbf-4c45-94df-ca526ac3db55">
      <Value>31</Value>
    </TaxCatchAll>
    <FolderPath xmlns="1552e477-1f70-48aa-97fa-27f109edd50d" xsi:nil="true"/>
    <Permanent_x0020_Record xmlns="1552e477-1f70-48aa-97fa-27f109edd50d">false</Permanent_x0020_Record>
    <lcf76f155ced4ddcb4097134ff3c332f xmlns="1552e477-1f70-48aa-97fa-27f109edd50d">
      <Terms xmlns="http://schemas.microsoft.com/office/infopath/2007/PartnerControls"/>
    </lcf76f155ced4ddcb4097134ff3c332f>
    <ApprovalStatus xmlns="09b5d497-2cbf-4c45-94df-ca526ac3db55" xsi:nil="true"/>
    <i0f84bba906045b4af568ee102a52dcb xmlns="09b5d497-2cbf-4c45-94df-ca526ac3db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7e692b2d-1f15-4ddc-9246-1a27c7ea853f</TermId>
        </TermInfo>
      </Terms>
    </i0f84bba906045b4af568ee102a52dcb>
    <_dlc_DocId xmlns="09b5d497-2cbf-4c45-94df-ca526ac3db55">SODU-1845402348-168143</_dlc_DocId>
    <_dlc_DocIdUrl xmlns="09b5d497-2cbf-4c45-94df-ca526ac3db55">
      <Url>https://sodu.sharepoint.com/sites/CouncilFirstRecords/_layouts/15/DocIdRedir.aspx?ID=SODU-1845402348-168143</Url>
      <Description>SODU-1845402348-168143</Description>
    </_dlc_DocIdUrl>
    <ProcessedinCFProcurement xmlns="1552e477-1f70-48aa-97fa-27f109edd50d">true</ProcessedinCFProcurement>
    <ProcessedinCFProcurement0 xmlns="1552e477-1f70-48aa-97fa-27f109edd5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F Record" ma:contentTypeID="0x010100A333C469CAE4C7438C6A30DDB100994D00AE703403213A6A4C93E764FA2AE3CF96" ma:contentTypeVersion="26" ma:contentTypeDescription="CF Record Document" ma:contentTypeScope="" ma:versionID="ef8a02017bbf42187b87b6e723740a16">
  <xsd:schema xmlns:xsd="http://www.w3.org/2001/XMLSchema" xmlns:xs="http://www.w3.org/2001/XMLSchema" xmlns:p="http://schemas.microsoft.com/office/2006/metadata/properties" xmlns:ns2="09b5d497-2cbf-4c45-94df-ca526ac3db55" xmlns:ns3="1552e477-1f70-48aa-97fa-27f109edd50d" targetNamespace="http://schemas.microsoft.com/office/2006/metadata/properties" ma:root="true" ma:fieldsID="42e7969b1848a20eff974beaaad9a716" ns2:_="" ns3:_="">
    <xsd:import namespace="09b5d497-2cbf-4c45-94df-ca526ac3db55"/>
    <xsd:import namespace="1552e477-1f70-48aa-97fa-27f109edd50d"/>
    <xsd:element name="properties">
      <xsd:complexType>
        <xsd:sequence>
          <xsd:element name="documentManagement">
            <xsd:complexType>
              <xsd:all>
                <xsd:element ref="ns2:VitalRecord" minOccurs="0"/>
                <xsd:element ref="ns2:Approval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3:FolderPath" minOccurs="0"/>
                <xsd:element ref="ns3:Permanent_x0020_Record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BillingMetadata" minOccurs="0"/>
                <xsd:element ref="ns3:ProcessedinCFProcurement" minOccurs="0"/>
                <xsd:element ref="ns3:ProcessedinCFProcuremen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5d497-2cbf-4c45-94df-ca526ac3db55" elementFormDefault="qualified">
    <xsd:import namespace="http://schemas.microsoft.com/office/2006/documentManagement/types"/>
    <xsd:import namespace="http://schemas.microsoft.com/office/infopath/2007/PartnerControls"/>
    <xsd:element name="VitalRecord" ma:index="8" nillable="true" ma:displayName="Vital Record" ma:hidden="true" ma:internalName="VitalRecord" ma:readOnly="false">
      <xsd:simpleType>
        <xsd:restriction base="dms:Boolean"/>
      </xsd:simpleType>
    </xsd:element>
    <xsd:element name="ApprovalStatus" ma:index="9" nillable="true" ma:displayName="Approval Status" ma:hidden="true" ma:internalName="ApprovalStatus" ma:readOnly="false">
      <xsd:simpleType>
        <xsd:restriction base="dms:Choice">
          <xsd:enumeration value="Pending"/>
          <xsd:enumeration value="Approved"/>
          <xsd:enumeration value="Reviewed"/>
          <xsd:enumeration value="Rejected"/>
        </xsd:restriction>
      </xsd:simple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22" ma:taxonomy="true" ma:internalName="i0f84bba906045b4af568ee102a52dcb" ma:taxonomyFieldName="RevIMBCS" ma:displayName="Classification" ma:indexed="true" ma:default="12;#Planning and Reporting|126081fd-36e8-41c8-bcf7-64607bf06fbb" ma:fieldId="{20f84bba-9060-45b4-af56-8ee102a52dcb}" ma:sspId="3898e7d8-35a3-43d0-b61f-7ea1ca5f3773" ma:termSetId="75eaad18-a976-4019-9afe-7399ddd45660" ma:anchorId="9350b1cc-c1eb-4d78-9d07-311875bb8b4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da79353-c38c-4dfd-bf27-1fad38e82661}" ma:internalName="TaxCatchAll" ma:showField="CatchAllData" ma:web="09b5d497-2cbf-4c45-94df-ca526ac3d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e477-1f70-48aa-97fa-27f109edd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FolderPath" ma:index="24" nillable="true" ma:displayName="Folder Path" ma:format="Dropdown" ma:internalName="FolderPath">
      <xsd:simpleType>
        <xsd:restriction base="dms:Text">
          <xsd:maxLength value="255"/>
        </xsd:restriction>
      </xsd:simpleType>
    </xsd:element>
    <xsd:element name="Permanent_x0020_Record" ma:index="25" nillable="true" ma:displayName="Permanent Record" ma:default="0" ma:internalName="Permanent_x0020_Recor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898e7d8-35a3-43d0-b61f-7ea1ca5f37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cessedinCFProcurement" ma:index="31" nillable="true" ma:displayName="Processed in CF Procurement" ma:default="1" ma:format="Dropdown" ma:indexed="true" ma:internalName="ProcessedinCFProcurement">
      <xsd:simpleType>
        <xsd:restriction base="dms:Boolean"/>
      </xsd:simpleType>
    </xsd:element>
    <xsd:element name="ProcessedinCFProcurement0" ma:index="32" nillable="true" ma:displayName="Processed in CF Procurement " ma:format="Dropdown" ma:indexed="true" ma:internalName="ProcessedinCFProcurement0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56BC5-5548-4DB7-A031-056835C3F13F}">
  <ds:schemaRefs>
    <ds:schemaRef ds:uri="http://schemas.microsoft.com/office/2006/metadata/properties"/>
    <ds:schemaRef ds:uri="http://schemas.microsoft.com/office/infopath/2007/PartnerControls"/>
    <ds:schemaRef ds:uri="09b5d497-2cbf-4c45-94df-ca526ac3db55"/>
    <ds:schemaRef ds:uri="1552e477-1f70-48aa-97fa-27f109edd50d"/>
  </ds:schemaRefs>
</ds:datastoreItem>
</file>

<file path=customXml/itemProps2.xml><?xml version="1.0" encoding="utf-8"?>
<ds:datastoreItem xmlns:ds="http://schemas.openxmlformats.org/officeDocument/2006/customXml" ds:itemID="{9E6D3057-FD7D-4FC4-A362-2F665E340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9AEA0-E688-4948-A7BB-7506A7968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C09E4-4950-4DF6-92FF-0EA5A988B3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FD9A0E-787C-42E2-8827-DC59CEF88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5d497-2cbf-4c45-94df-ca526ac3db55"/>
    <ds:schemaRef ds:uri="1552e477-1f70-48aa-97fa-27f109ed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Dumbleyung Ceo</dc:creator>
  <cp:lastModifiedBy>Mary-Ann Davidson</cp:lastModifiedBy>
  <cp:revision>6</cp:revision>
  <cp:lastPrinted>2024-11-13T06:05:00Z</cp:lastPrinted>
  <dcterms:created xsi:type="dcterms:W3CDTF">2025-07-30T05:50:00Z</dcterms:created>
  <dcterms:modified xsi:type="dcterms:W3CDTF">2025-07-30T05:51:00Z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0x010100A333C469CAE4C7438C6A30DDB100994D00AE703403213A6A4C93E764FA2AE3CF96</vt:lpwstr>
  </property>
  <property fmtid="{D5CDD505-2E9C-101B-9397-08002B2CF9AE}" pid="3" name="RevIMBCS">
    <vt:lpwstr>31;#Human Resources|7e692b2d-1f15-4ddc-9246-1a27c7ea853f</vt:lpwstr>
  </property>
  <property fmtid="{D5CDD505-2E9C-101B-9397-08002B2CF9AE}" pid="4" name="_dlc_DocIdItemGuid">
    <vt:lpwstr>1231d369-660d-4af3-816c-d1cdf31b57eb</vt:lpwstr>
  </property>
  <property fmtid="{D5CDD505-2E9C-101B-9397-08002B2CF9AE}" pid="5" name="a8a094bdd30f46c79a3a28467189329e">
    <vt:lpwstr/>
  </property>
  <property fmtid="{D5CDD505-2E9C-101B-9397-08002B2CF9AE}" pid="6" name="Activity">
    <vt:lpwstr/>
  </property>
  <property fmtid="{D5CDD505-2E9C-101B-9397-08002B2CF9AE}" pid="7" name="Keyword">
    <vt:lpwstr/>
  </property>
  <property fmtid="{D5CDD505-2E9C-101B-9397-08002B2CF9AE}" pid="8" name="FileLocation">
    <vt:lpwstr/>
  </property>
  <property fmtid="{D5CDD505-2E9C-101B-9397-08002B2CF9AE}" pid="9" name="MediaServiceImageTags">
    <vt:lpwstr/>
  </property>
  <property fmtid="{D5CDD505-2E9C-101B-9397-08002B2CF9AE}" pid="10" name="h6539963b8f443a299d835b3504222db">
    <vt:lpwstr/>
  </property>
  <property fmtid="{D5CDD505-2E9C-101B-9397-08002B2CF9AE}" pid="11" name="d0c3030abaa541ebb394ad5c41b7b20a">
    <vt:lpwstr/>
  </property>
  <property fmtid="{D5CDD505-2E9C-101B-9397-08002B2CF9AE}" pid="12" name="AssessmentNumbers">
    <vt:lpwstr/>
  </property>
  <property fmtid="{D5CDD505-2E9C-101B-9397-08002B2CF9AE}" pid="13" name="b254dd8ae63342ba999edd0d512d50a2">
    <vt:lpwstr/>
  </property>
  <property fmtid="{D5CDD505-2E9C-101B-9397-08002B2CF9AE}" pid="14" name="o8a9f7ba4fe343c082b480e06ba49b7f">
    <vt:lpwstr/>
  </property>
  <property fmtid="{D5CDD505-2E9C-101B-9397-08002B2CF9AE}" pid="15" name="n688c3b0ee244e5183cddf071a4704ae">
    <vt:lpwstr/>
  </property>
  <property fmtid="{D5CDD505-2E9C-101B-9397-08002B2CF9AE}" pid="16" name="SS_Subject">
    <vt:lpwstr/>
  </property>
  <property fmtid="{D5CDD505-2E9C-101B-9397-08002B2CF9AE}" pid="17" name="RecordType">
    <vt:lpwstr/>
  </property>
</Properties>
</file>